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15733" w14:textId="77777777" w:rsidR="00D26C72" w:rsidRPr="00050079" w:rsidRDefault="00D26C72" w:rsidP="00D26C72">
      <w:pPr>
        <w:spacing w:after="0"/>
        <w:jc w:val="center"/>
        <w:rPr>
          <w:rFonts w:eastAsia="Aptos"/>
          <w:kern w:val="2"/>
          <w:sz w:val="20"/>
          <w:szCs w:val="26"/>
          <w:lang w:val="vi-VN"/>
        </w:rPr>
      </w:pPr>
      <w:bookmarkStart w:id="0" w:name="_Hlk200533268"/>
    </w:p>
    <w:bookmarkEnd w:id="0"/>
    <w:p w14:paraId="28BF8604" w14:textId="69295FF2" w:rsidR="00902572" w:rsidRPr="00902572" w:rsidRDefault="00D26C72" w:rsidP="00D26C72">
      <w:pPr>
        <w:spacing w:after="0"/>
        <w:jc w:val="center"/>
        <w:rPr>
          <w:rFonts w:eastAsia="Aptos"/>
          <w:b/>
          <w:kern w:val="2"/>
          <w:sz w:val="28"/>
          <w:szCs w:val="24"/>
          <w:lang w:val="vi-VN"/>
        </w:rPr>
      </w:pPr>
      <w:r>
        <w:rPr>
          <w:rFonts w:eastAsia="Aptos"/>
          <w:b/>
          <w:kern w:val="2"/>
          <w:sz w:val="28"/>
          <w:szCs w:val="24"/>
          <w:lang w:val="vi-VN"/>
        </w:rPr>
        <w:t xml:space="preserve">TỔNG QUAN BÀI VIẾT GIỚI THIỆU </w:t>
      </w:r>
      <w:r w:rsidR="00902572" w:rsidRPr="00902572">
        <w:rPr>
          <w:rFonts w:eastAsia="Aptos"/>
          <w:b/>
          <w:kern w:val="2"/>
          <w:sz w:val="28"/>
          <w:szCs w:val="24"/>
          <w:lang w:val="vi-VN"/>
        </w:rPr>
        <w:t>CUỐN SÁCH</w:t>
      </w:r>
    </w:p>
    <w:p w14:paraId="5CE5C0B3" w14:textId="5DB15842" w:rsidR="00D26C72" w:rsidRPr="00902572" w:rsidRDefault="00902572" w:rsidP="00D26C72">
      <w:pPr>
        <w:spacing w:after="0"/>
        <w:jc w:val="center"/>
        <w:rPr>
          <w:rFonts w:eastAsia="Aptos"/>
          <w:b/>
          <w:kern w:val="2"/>
          <w:sz w:val="28"/>
          <w:szCs w:val="28"/>
        </w:rPr>
      </w:pPr>
      <w:r w:rsidRPr="00902572">
        <w:rPr>
          <w:rFonts w:eastAsia="Aptos"/>
          <w:b/>
          <w:kern w:val="2"/>
          <w:sz w:val="28"/>
          <w:szCs w:val="28"/>
          <w:lang w:val="vi-VN"/>
        </w:rPr>
        <w:t>“</w:t>
      </w:r>
      <w:r w:rsidRPr="00902572">
        <w:rPr>
          <w:rFonts w:eastAsia="Aptos"/>
          <w:b/>
          <w:kern w:val="2"/>
          <w:sz w:val="28"/>
          <w:szCs w:val="28"/>
        </w:rPr>
        <w:t>TÔI TỰ HỌC”</w:t>
      </w:r>
    </w:p>
    <w:p w14:paraId="7CF73373" w14:textId="77777777" w:rsidR="00902572" w:rsidRPr="00902572" w:rsidRDefault="00902572" w:rsidP="00D26C72">
      <w:pPr>
        <w:spacing w:after="0"/>
        <w:jc w:val="center"/>
        <w:rPr>
          <w:rFonts w:eastAsia="Aptos"/>
          <w:b/>
          <w:kern w:val="2"/>
          <w:sz w:val="28"/>
          <w:szCs w:val="28"/>
        </w:rPr>
      </w:pPr>
    </w:p>
    <w:p w14:paraId="751E7AE0" w14:textId="307BD6DC" w:rsidR="00D26C72" w:rsidRPr="00902572" w:rsidRDefault="00F57A82" w:rsidP="00902572">
      <w:pPr>
        <w:pStyle w:val="ListParagraph"/>
        <w:numPr>
          <w:ilvl w:val="0"/>
          <w:numId w:val="25"/>
        </w:numPr>
        <w:spacing w:after="0" w:line="360" w:lineRule="auto"/>
        <w:jc w:val="both"/>
        <w:rPr>
          <w:rFonts w:eastAsia="Aptos"/>
          <w:b/>
          <w:kern w:val="2"/>
          <w:sz w:val="28"/>
          <w:szCs w:val="24"/>
        </w:rPr>
      </w:pPr>
      <w:r>
        <w:rPr>
          <w:rFonts w:eastAsia="Aptos"/>
          <w:b/>
          <w:kern w:val="2"/>
          <w:sz w:val="28"/>
          <w:szCs w:val="24"/>
        </w:rPr>
        <w:t>T</w:t>
      </w:r>
      <w:r w:rsidR="00D26C72" w:rsidRPr="00902572">
        <w:rPr>
          <w:rFonts w:eastAsia="Aptos"/>
          <w:b/>
          <w:kern w:val="2"/>
          <w:sz w:val="28"/>
          <w:szCs w:val="24"/>
          <w:lang w:val="vi-VN"/>
        </w:rPr>
        <w:t>hông tin khái quát về sản phẩm khoa học</w:t>
      </w:r>
    </w:p>
    <w:p w14:paraId="05618CAE" w14:textId="113D5546" w:rsidR="00902572" w:rsidRPr="00F57A82" w:rsidRDefault="00902572" w:rsidP="00902572">
      <w:pPr>
        <w:spacing w:after="0" w:line="360" w:lineRule="auto"/>
        <w:jc w:val="both"/>
        <w:rPr>
          <w:rFonts w:eastAsia="Aptos"/>
          <w:sz w:val="28"/>
          <w:lang w:val="vi-VN"/>
        </w:rPr>
      </w:pPr>
      <w:r w:rsidRPr="0036221F">
        <w:rPr>
          <w:rFonts w:eastAsia="Aptos"/>
          <w:b/>
          <w:bCs/>
          <w:sz w:val="28"/>
          <w:lang w:val="vi-VN"/>
        </w:rPr>
        <w:t xml:space="preserve">          </w:t>
      </w:r>
      <w:r w:rsidRPr="0036221F">
        <w:rPr>
          <w:rFonts w:eastAsia="Aptos"/>
          <w:sz w:val="28"/>
          <w:lang w:val="vi-VN"/>
        </w:rPr>
        <w:t>Cuốn sách "</w:t>
      </w:r>
      <w:r w:rsidRPr="00F57A82">
        <w:rPr>
          <w:rFonts w:eastAsia="Times New Roman"/>
          <w:bCs/>
          <w:i/>
          <w:iCs/>
          <w:color w:val="000000"/>
          <w:sz w:val="28"/>
          <w:szCs w:val="28"/>
          <w:lang w:val="vi-VN"/>
        </w:rPr>
        <w:t>Tôi tự học</w:t>
      </w:r>
      <w:r w:rsidRPr="0036221F">
        <w:rPr>
          <w:rFonts w:eastAsia="Aptos"/>
          <w:sz w:val="28"/>
          <w:lang w:val="vi-VN"/>
        </w:rPr>
        <w:t>" do</w:t>
      </w:r>
      <w:r w:rsidRPr="00F57A82">
        <w:rPr>
          <w:rFonts w:eastAsia="Aptos"/>
          <w:sz w:val="28"/>
          <w:lang w:val="vi-VN"/>
        </w:rPr>
        <w:t xml:space="preserve"> tác giả</w:t>
      </w:r>
      <w:r w:rsidRPr="0036221F">
        <w:rPr>
          <w:rFonts w:eastAsia="Aptos"/>
          <w:sz w:val="28"/>
          <w:lang w:val="vi-VN"/>
        </w:rPr>
        <w:t xml:space="preserve"> </w:t>
      </w:r>
      <w:r w:rsidRPr="00E43BE6">
        <w:rPr>
          <w:rFonts w:eastAsia="Aptos"/>
          <w:sz w:val="28"/>
          <w:lang w:val="vi-VN"/>
        </w:rPr>
        <w:t xml:space="preserve">Nguyễn Duy </w:t>
      </w:r>
      <w:r w:rsidRPr="00F57A82">
        <w:rPr>
          <w:rFonts w:eastAsia="Aptos"/>
          <w:sz w:val="28"/>
          <w:lang w:val="vi-VN"/>
        </w:rPr>
        <w:t>Cần</w:t>
      </w:r>
      <w:r w:rsidRPr="00E43BE6">
        <w:rPr>
          <w:rFonts w:eastAsia="Aptos"/>
          <w:sz w:val="28"/>
          <w:lang w:val="vi-VN"/>
        </w:rPr>
        <w:t xml:space="preserve"> </w:t>
      </w:r>
      <w:r w:rsidRPr="00F57A82">
        <w:rPr>
          <w:rFonts w:eastAsia="Aptos"/>
          <w:sz w:val="28"/>
          <w:lang w:val="vi-VN"/>
        </w:rPr>
        <w:t>làm</w:t>
      </w:r>
      <w:r w:rsidRPr="00E43BE6">
        <w:rPr>
          <w:rFonts w:eastAsia="Aptos"/>
          <w:sz w:val="28"/>
          <w:lang w:val="vi-VN"/>
        </w:rPr>
        <w:t xml:space="preserve"> chủ biên</w:t>
      </w:r>
      <w:r w:rsidRPr="0036221F">
        <w:rPr>
          <w:rFonts w:eastAsia="Aptos"/>
          <w:sz w:val="28"/>
          <w:lang w:val="vi-VN"/>
        </w:rPr>
        <w:t xml:space="preserve">, Nhà xuất bản </w:t>
      </w:r>
      <w:r w:rsidRPr="00F57A82">
        <w:rPr>
          <w:rFonts w:eastAsia="Aptos"/>
          <w:sz w:val="28"/>
          <w:lang w:val="vi-VN"/>
        </w:rPr>
        <w:t>Trẻ in lần thứ 31, năm 2025.</w:t>
      </w:r>
    </w:p>
    <w:p w14:paraId="5A9F5CAA" w14:textId="2D5306A3" w:rsidR="00902572" w:rsidRPr="00F57A82" w:rsidRDefault="00902572" w:rsidP="00902572">
      <w:pPr>
        <w:spacing w:after="0" w:line="360" w:lineRule="auto"/>
        <w:jc w:val="both"/>
        <w:rPr>
          <w:rFonts w:eastAsia="Aptos"/>
          <w:bCs/>
          <w:kern w:val="2"/>
          <w:sz w:val="28"/>
          <w:szCs w:val="24"/>
          <w:lang w:val="vi-VN"/>
        </w:rPr>
      </w:pPr>
      <w:r w:rsidRPr="00F57A82">
        <w:rPr>
          <w:rFonts w:eastAsia="Aptos"/>
          <w:b/>
          <w:kern w:val="2"/>
          <w:sz w:val="28"/>
          <w:szCs w:val="24"/>
          <w:lang w:val="vi-VN"/>
        </w:rPr>
        <w:tab/>
      </w:r>
      <w:r w:rsidRPr="00F57A82">
        <w:rPr>
          <w:rFonts w:eastAsia="Aptos"/>
          <w:bCs/>
          <w:kern w:val="2"/>
          <w:sz w:val="28"/>
          <w:szCs w:val="24"/>
          <w:lang w:val="vi-VN"/>
        </w:rPr>
        <w:t>Kết cấu cuốn sách gồm có 8 chương</w:t>
      </w:r>
    </w:p>
    <w:p w14:paraId="61E8DD79" w14:textId="25A47C55" w:rsidR="005E41B6" w:rsidRDefault="00866CB7" w:rsidP="005E41B6">
      <w:pPr>
        <w:pStyle w:val="BodyText"/>
      </w:pPr>
      <w:r>
        <w:t>Chương thứ nhất: Thử tìm một định nghĩa</w:t>
      </w:r>
    </w:p>
    <w:p w14:paraId="3C78776B" w14:textId="4300F5B6" w:rsidR="00866CB7" w:rsidRDefault="00866CB7" w:rsidP="005E41B6">
      <w:pPr>
        <w:pStyle w:val="BodyText"/>
      </w:pPr>
      <w:r>
        <w:t>Chương thứ hai: Những yếu tố chánh</w:t>
      </w:r>
    </w:p>
    <w:p w14:paraId="057DF165" w14:textId="5450A852" w:rsidR="00866CB7" w:rsidRDefault="00866CB7" w:rsidP="005E41B6">
      <w:pPr>
        <w:pStyle w:val="BodyText"/>
      </w:pPr>
      <w:r>
        <w:t>Chương thứ ba: Những điều  kiện thuận tiện cho sự tự học</w:t>
      </w:r>
    </w:p>
    <w:p w14:paraId="28CED7D0" w14:textId="18657B83" w:rsidR="00866CB7" w:rsidRDefault="00866CB7" w:rsidP="005E41B6">
      <w:pPr>
        <w:pStyle w:val="BodyText"/>
      </w:pPr>
      <w:r>
        <w:t>Chương thứ tư: Những phương tiện chánh</w:t>
      </w:r>
    </w:p>
    <w:p w14:paraId="4EF62941" w14:textId="11869C2E" w:rsidR="00866CB7" w:rsidRDefault="00866CB7" w:rsidP="005E41B6">
      <w:pPr>
        <w:pStyle w:val="BodyText"/>
      </w:pPr>
      <w:r>
        <w:t>Chương thứ năm: Đọc những gì?</w:t>
      </w:r>
    </w:p>
    <w:p w14:paraId="619337A0" w14:textId="4BD08E9A" w:rsidR="00866CB7" w:rsidRDefault="00866CB7" w:rsidP="005E41B6">
      <w:pPr>
        <w:pStyle w:val="BodyText"/>
      </w:pPr>
      <w:r>
        <w:t>Chương thứ sáu: Học những gì?</w:t>
      </w:r>
    </w:p>
    <w:p w14:paraId="100ABEF4" w14:textId="2E2D15BB" w:rsidR="00866CB7" w:rsidRPr="00670C57" w:rsidRDefault="00866CB7" w:rsidP="005E41B6">
      <w:pPr>
        <w:pStyle w:val="BodyText"/>
        <w:rPr>
          <w:spacing w:val="-6"/>
        </w:rPr>
      </w:pPr>
      <w:r w:rsidRPr="00670C57">
        <w:rPr>
          <w:spacing w:val="-6"/>
        </w:rPr>
        <w:t>Chương thứ bảy: Ba yếu tố chánh để xây  dựng một nền văn  hóa vững vàng</w:t>
      </w:r>
    </w:p>
    <w:p w14:paraId="3CCDB545" w14:textId="798ADB8B" w:rsidR="00866CB7" w:rsidRPr="005E41B6" w:rsidRDefault="00866CB7" w:rsidP="00866CB7">
      <w:pPr>
        <w:pStyle w:val="BodyText"/>
      </w:pPr>
      <w:r>
        <w:t>Chương thứ tám: Một vài nguyên tắc làm việc</w:t>
      </w:r>
    </w:p>
    <w:p w14:paraId="1C7C3DD6" w14:textId="42F4F247" w:rsidR="00D26C72" w:rsidRDefault="00D26C72" w:rsidP="00D26C72">
      <w:pPr>
        <w:spacing w:after="0" w:line="360" w:lineRule="auto"/>
        <w:ind w:firstLine="720"/>
        <w:jc w:val="both"/>
        <w:rPr>
          <w:rFonts w:eastAsia="Aptos"/>
          <w:b/>
          <w:kern w:val="2"/>
          <w:sz w:val="28"/>
          <w:szCs w:val="24"/>
        </w:rPr>
      </w:pPr>
      <w:r>
        <w:rPr>
          <w:rFonts w:eastAsia="Aptos"/>
          <w:b/>
          <w:kern w:val="2"/>
          <w:sz w:val="28"/>
          <w:szCs w:val="24"/>
          <w:lang w:val="vi-VN"/>
        </w:rPr>
        <w:t>2</w:t>
      </w:r>
      <w:r>
        <w:rPr>
          <w:rFonts w:eastAsia="Aptos"/>
          <w:kern w:val="2"/>
          <w:sz w:val="28"/>
          <w:szCs w:val="24"/>
          <w:lang w:val="vi-VN"/>
        </w:rPr>
        <w:t xml:space="preserve">. </w:t>
      </w:r>
      <w:r w:rsidR="00902572">
        <w:rPr>
          <w:rFonts w:eastAsia="Aptos"/>
          <w:b/>
          <w:kern w:val="2"/>
          <w:sz w:val="28"/>
          <w:szCs w:val="24"/>
        </w:rPr>
        <w:t>L</w:t>
      </w:r>
      <w:r>
        <w:rPr>
          <w:rFonts w:eastAsia="Aptos"/>
          <w:b/>
          <w:kern w:val="2"/>
          <w:sz w:val="28"/>
          <w:szCs w:val="24"/>
          <w:lang w:val="vi-VN"/>
        </w:rPr>
        <w:t>ý do chọn sản phẩm khoa học</w:t>
      </w:r>
    </w:p>
    <w:p w14:paraId="06E469FA" w14:textId="6249D6DC" w:rsidR="00EC3042" w:rsidRPr="00902572" w:rsidRDefault="00EC3042" w:rsidP="00D26C72">
      <w:pPr>
        <w:spacing w:after="0" w:line="360" w:lineRule="auto"/>
        <w:ind w:firstLine="720"/>
        <w:jc w:val="both"/>
        <w:rPr>
          <w:rFonts w:eastAsia="Aptos"/>
          <w:bCs/>
          <w:spacing w:val="-8"/>
          <w:kern w:val="2"/>
          <w:sz w:val="28"/>
          <w:szCs w:val="24"/>
        </w:rPr>
      </w:pPr>
      <w:r w:rsidRPr="00EC3042">
        <w:rPr>
          <w:rFonts w:eastAsia="Aptos"/>
          <w:bCs/>
          <w:kern w:val="2"/>
          <w:sz w:val="28"/>
          <w:szCs w:val="24"/>
        </w:rPr>
        <w:t xml:space="preserve">Trong môi trường đào tạo lý luận chính trị, cán bộ giảng viên cần phải vượt lên trên lối học bằng cấp đơn thuần để đạt đến "học thức" thực thụ. Tác giả khẳng định "học thức là một vấn đề thuộc phẩm, chứ không phải thuộc lượng" và người có học thức phải là người "thật biết những gì mình đã biết". Cuốn sách khuyến khích giảng viên không chỉ dừng lại ở việc nhồi nhét kiến thức lý thuyết mà phải </w:t>
      </w:r>
      <w:r w:rsidRPr="00902572">
        <w:rPr>
          <w:rFonts w:eastAsia="Aptos"/>
          <w:bCs/>
          <w:spacing w:val="-8"/>
          <w:kern w:val="2"/>
          <w:sz w:val="28"/>
          <w:szCs w:val="24"/>
        </w:rPr>
        <w:t>biết "tiêu hóa" và "thần hóa" tri thức thành bản lĩnh chính trị và nhân cách của bản thân.</w:t>
      </w:r>
    </w:p>
    <w:p w14:paraId="216456A9" w14:textId="128ABE06" w:rsidR="00EC3042" w:rsidRDefault="00EC3042" w:rsidP="00D26C72">
      <w:pPr>
        <w:spacing w:after="0" w:line="360" w:lineRule="auto"/>
        <w:ind w:firstLine="720"/>
        <w:jc w:val="both"/>
        <w:rPr>
          <w:rFonts w:eastAsia="Aptos"/>
          <w:bCs/>
          <w:kern w:val="2"/>
          <w:sz w:val="28"/>
          <w:szCs w:val="24"/>
        </w:rPr>
      </w:pPr>
      <w:r w:rsidRPr="00EC3042">
        <w:rPr>
          <w:rFonts w:eastAsia="Aptos"/>
          <w:bCs/>
          <w:kern w:val="2"/>
          <w:sz w:val="28"/>
          <w:szCs w:val="24"/>
        </w:rPr>
        <w:t>Cuốn sách cung cấp phương pháp rèn luyện "óc phê bình" để giảng viên biết phê phán, lựa chọn thông tin với một đầu óc sáng suốt, độc lập và tự do, không nô lệ vào bất kỳ học thuyết nào một cách máy móc. Điều này giúp họ nhận diện rõ sự thật giữa những luồng dư luận và tin tức sai lệch</w:t>
      </w:r>
      <w:r>
        <w:rPr>
          <w:rFonts w:eastAsia="Aptos"/>
          <w:bCs/>
          <w:kern w:val="2"/>
          <w:sz w:val="28"/>
          <w:szCs w:val="24"/>
        </w:rPr>
        <w:t>.</w:t>
      </w:r>
    </w:p>
    <w:p w14:paraId="616775F5" w14:textId="4A629FE3" w:rsidR="00EC3042" w:rsidRDefault="00EC3042" w:rsidP="00D26C72">
      <w:pPr>
        <w:spacing w:after="0" w:line="360" w:lineRule="auto"/>
        <w:ind w:firstLine="720"/>
        <w:jc w:val="both"/>
        <w:rPr>
          <w:rFonts w:eastAsia="Aptos"/>
          <w:bCs/>
          <w:kern w:val="2"/>
          <w:sz w:val="28"/>
          <w:szCs w:val="24"/>
        </w:rPr>
      </w:pPr>
      <w:r w:rsidRPr="00EC3042">
        <w:rPr>
          <w:rFonts w:eastAsia="Aptos"/>
          <w:bCs/>
          <w:kern w:val="2"/>
          <w:sz w:val="28"/>
          <w:szCs w:val="24"/>
        </w:rPr>
        <w:t>Cuốn sách không chỉ là tài liệu về kỹ năng tự học mà còn là một chuyên luận về nghệ thuật sống và đạo đức trí thức, rất phù hợp để xây dựng đội ngũ cán bộ giảng viên Học viện Chính trị khu vực I có "tâm sáng, trí cao, ngòi bút sắc"</w:t>
      </w:r>
      <w:r>
        <w:rPr>
          <w:rFonts w:eastAsia="Aptos"/>
          <w:bCs/>
          <w:kern w:val="2"/>
          <w:sz w:val="28"/>
          <w:szCs w:val="24"/>
        </w:rPr>
        <w:t>.</w:t>
      </w:r>
    </w:p>
    <w:p w14:paraId="6357A4A1" w14:textId="77777777" w:rsidR="00902572" w:rsidRPr="00EC3042" w:rsidRDefault="00902572" w:rsidP="00D26C72">
      <w:pPr>
        <w:spacing w:after="0" w:line="360" w:lineRule="auto"/>
        <w:ind w:firstLine="720"/>
        <w:jc w:val="both"/>
        <w:rPr>
          <w:rFonts w:eastAsia="Aptos"/>
          <w:bCs/>
          <w:kern w:val="2"/>
          <w:sz w:val="28"/>
          <w:szCs w:val="24"/>
        </w:rPr>
      </w:pPr>
    </w:p>
    <w:p w14:paraId="3A621E0D" w14:textId="354ABE7C" w:rsidR="00D26C72" w:rsidRDefault="00D26C72" w:rsidP="005E41B6">
      <w:pPr>
        <w:pStyle w:val="BodyText"/>
        <w:rPr>
          <w:rFonts w:eastAsia="Aptos"/>
          <w:b/>
          <w:bCs/>
          <w:szCs w:val="24"/>
          <w:lang w:val="vi-VN"/>
        </w:rPr>
      </w:pPr>
      <w:r>
        <w:rPr>
          <w:rFonts w:eastAsia="Aptos"/>
          <w:b/>
          <w:bCs/>
          <w:szCs w:val="24"/>
          <w:lang w:val="vi-VN"/>
        </w:rPr>
        <w:lastRenderedPageBreak/>
        <w:t>3. Giới thiệu nội dung của sản phẩm khoa học</w:t>
      </w:r>
    </w:p>
    <w:p w14:paraId="33E62E45" w14:textId="6E65D903" w:rsidR="00D26C72" w:rsidRDefault="00D26C72" w:rsidP="00945905">
      <w:pPr>
        <w:spacing w:after="0" w:line="360" w:lineRule="auto"/>
        <w:ind w:firstLine="720"/>
        <w:jc w:val="both"/>
        <w:rPr>
          <w:rFonts w:eastAsia="Aptos"/>
          <w:b/>
          <w:bCs/>
          <w:i/>
          <w:iCs/>
          <w:kern w:val="2"/>
          <w:sz w:val="28"/>
          <w:szCs w:val="24"/>
          <w:lang w:val="vi-VN"/>
        </w:rPr>
      </w:pPr>
      <w:r>
        <w:rPr>
          <w:rFonts w:eastAsia="Aptos"/>
          <w:b/>
          <w:i/>
          <w:iCs/>
          <w:kern w:val="2"/>
          <w:sz w:val="28"/>
          <w:szCs w:val="24"/>
          <w:lang w:val="vi-VN"/>
        </w:rPr>
        <w:t xml:space="preserve">3.1. Nội dung tổng quan của </w:t>
      </w:r>
      <w:r>
        <w:rPr>
          <w:rFonts w:eastAsia="Aptos"/>
          <w:b/>
          <w:bCs/>
          <w:i/>
          <w:iCs/>
          <w:kern w:val="2"/>
          <w:sz w:val="28"/>
          <w:szCs w:val="24"/>
          <w:lang w:val="vi-VN"/>
        </w:rPr>
        <w:t xml:space="preserve">sản phẩm khoa học: </w:t>
      </w:r>
    </w:p>
    <w:p w14:paraId="14730696" w14:textId="1AC2F5EF" w:rsidR="00EC3042" w:rsidRPr="00EC3042" w:rsidRDefault="00EC3042" w:rsidP="00EC3042">
      <w:pPr>
        <w:spacing w:after="0" w:line="360" w:lineRule="auto"/>
        <w:ind w:firstLine="720"/>
        <w:jc w:val="both"/>
        <w:rPr>
          <w:rFonts w:eastAsia="Malgun Gothic" w:cstheme="minorBidi"/>
          <w:kern w:val="2"/>
          <w:sz w:val="28"/>
          <w:szCs w:val="20"/>
          <w:lang w:val="vi-VN" w:eastAsia="x-none"/>
          <w14:ligatures w14:val="standardContextual"/>
        </w:rPr>
      </w:pPr>
      <w:r w:rsidRPr="00EC3042">
        <w:rPr>
          <w:rFonts w:eastAsia="Malgun Gothic" w:cstheme="minorBidi"/>
          <w:kern w:val="2"/>
          <w:sz w:val="28"/>
          <w:szCs w:val="20"/>
          <w:lang w:val="vi-VN" w:eastAsia="x-none"/>
          <w14:ligatures w14:val="standardContextual"/>
        </w:rPr>
        <w:t>Nội dung cốt lõi của cuốn sách là trình bày phương pháp tự đào luyện để xây dựng một nền tảng văn hóa vững chắc cả về bề sâu lẫn bề rộng. Tác giả khẳng định học thức thực thụ là một vấn đề thuộc về "phẩm" chứ không phải "lượng", đòi hỏi người học phải biết "tiêu hóa" và "đồng hóa" kiến thức vào tâm khảm để thay đổi nhân cách, thay vì chỉ nhồi nhét thông tin một cách thụ động,,</w:t>
      </w:r>
      <w:r w:rsidR="00EE4E5B">
        <w:rPr>
          <w:rFonts w:eastAsia="Malgun Gothic" w:cstheme="minorBidi"/>
          <w:kern w:val="2"/>
          <w:sz w:val="28"/>
          <w:szCs w:val="20"/>
          <w:lang w:val="vi-VN" w:eastAsia="x-none"/>
          <w14:ligatures w14:val="standardContextual"/>
        </w:rPr>
        <w:t>.</w:t>
      </w:r>
      <w:r w:rsidRPr="00EC3042">
        <w:rPr>
          <w:rFonts w:eastAsia="Malgun Gothic" w:cstheme="minorBidi"/>
          <w:kern w:val="2"/>
          <w:sz w:val="28"/>
          <w:szCs w:val="20"/>
          <w:lang w:val="vi-VN" w:eastAsia="x-none"/>
          <w14:ligatures w14:val="standardContextual"/>
        </w:rPr>
        <w:t xml:space="preserve"> Để đạt được điều đó, người học cần rèn luyện óc phê bình độc lập, tinh thần "tri hành hợp nhất" và sự nhẫn nại bền bỉ để giúp tâm hồn trở nên cao rộng, dung nạp được các ý kiến dị đồng và tránh khỏi nạn thiên kiến hay cuồng tín</w:t>
      </w:r>
      <w:r w:rsidR="00902572" w:rsidRPr="00902572">
        <w:rPr>
          <w:rFonts w:eastAsia="Malgun Gothic" w:cstheme="minorBidi"/>
          <w:kern w:val="2"/>
          <w:sz w:val="28"/>
          <w:szCs w:val="20"/>
          <w:lang w:val="vi-VN" w:eastAsia="x-none"/>
          <w14:ligatures w14:val="standardContextual"/>
        </w:rPr>
        <w:t>..</w:t>
      </w:r>
      <w:r w:rsidR="00EE4E5B">
        <w:rPr>
          <w:rFonts w:eastAsia="Malgun Gothic" w:cstheme="minorBidi"/>
          <w:kern w:val="2"/>
          <w:sz w:val="28"/>
          <w:szCs w:val="20"/>
          <w:lang w:val="vi-VN" w:eastAsia="x-none"/>
          <w14:ligatures w14:val="standardContextual"/>
        </w:rPr>
        <w:t>.</w:t>
      </w:r>
      <w:r w:rsidRPr="00EC3042">
        <w:rPr>
          <w:rFonts w:eastAsia="Malgun Gothic" w:cstheme="minorBidi"/>
          <w:kern w:val="2"/>
          <w:sz w:val="28"/>
          <w:szCs w:val="20"/>
          <w:lang w:val="vi-VN" w:eastAsia="x-none"/>
          <w14:ligatures w14:val="standardContextual"/>
        </w:rPr>
        <w:t xml:space="preserve"> Xuyên suốt tác phẩm, Nguyễn Duy Cần nhấn mạnh rằng tự học là một công phu thực hiện suốt đời nhằm giúp con người đạt đến thế giới quan minh triết, làm chủ tư tưởng, hành động và hoàn thành sứ mạng làm người của mình trong nhân loại.</w:t>
      </w:r>
    </w:p>
    <w:p w14:paraId="779C23E6" w14:textId="28D09F4D" w:rsidR="00A52550" w:rsidRPr="00EA1270" w:rsidRDefault="00D26C72" w:rsidP="00D26C72">
      <w:pPr>
        <w:spacing w:after="0" w:line="360" w:lineRule="auto"/>
        <w:jc w:val="both"/>
        <w:rPr>
          <w:rFonts w:eastAsia="Aptos"/>
          <w:bCs/>
          <w:i/>
          <w:iCs/>
          <w:kern w:val="2"/>
          <w:sz w:val="28"/>
          <w:szCs w:val="24"/>
          <w:lang w:val="vi-VN"/>
        </w:rPr>
      </w:pPr>
      <w:r>
        <w:rPr>
          <w:rFonts w:eastAsia="Aptos"/>
          <w:bCs/>
          <w:kern w:val="2"/>
          <w:sz w:val="28"/>
          <w:szCs w:val="24"/>
          <w:lang w:val="vi-VN"/>
        </w:rPr>
        <w:tab/>
      </w:r>
      <w:r>
        <w:rPr>
          <w:rFonts w:eastAsia="Aptos"/>
          <w:b/>
          <w:i/>
          <w:iCs/>
          <w:kern w:val="2"/>
          <w:sz w:val="28"/>
          <w:szCs w:val="24"/>
          <w:lang w:val="vi-VN"/>
        </w:rPr>
        <w:t>3.2</w:t>
      </w:r>
      <w:r>
        <w:rPr>
          <w:rFonts w:eastAsia="Aptos"/>
          <w:bCs/>
          <w:kern w:val="2"/>
          <w:sz w:val="28"/>
          <w:szCs w:val="24"/>
          <w:lang w:val="vi-VN"/>
        </w:rPr>
        <w:t xml:space="preserve">. </w:t>
      </w:r>
      <w:r>
        <w:rPr>
          <w:rFonts w:ascii="Times New Roman Bold Italic" w:eastAsia="Aptos" w:hAnsi="Times New Roman Bold Italic"/>
          <w:b/>
          <w:i/>
          <w:iCs/>
          <w:kern w:val="2"/>
          <w:sz w:val="28"/>
          <w:szCs w:val="24"/>
          <w:lang w:val="vi-VN"/>
        </w:rPr>
        <w:t xml:space="preserve">Giới thiệu nội dung cốt lõi của SPKH: </w:t>
      </w:r>
      <w:r>
        <w:rPr>
          <w:rFonts w:ascii="Times New Roman Bold Italic" w:eastAsia="Aptos" w:hAnsi="Times New Roman Bold Italic"/>
          <w:bCs/>
          <w:i/>
          <w:iCs/>
          <w:kern w:val="2"/>
          <w:sz w:val="28"/>
          <w:szCs w:val="24"/>
          <w:lang w:val="vi-VN"/>
        </w:rPr>
        <w:t>(</w:t>
      </w:r>
      <w:r w:rsidR="00902572" w:rsidRPr="00902572">
        <w:rPr>
          <w:rFonts w:ascii="Times New Roman Bold Italic" w:eastAsia="Aptos" w:hAnsi="Times New Roman Bold Italic"/>
          <w:bCs/>
          <w:i/>
          <w:iCs/>
          <w:kern w:val="2"/>
          <w:sz w:val="28"/>
          <w:szCs w:val="24"/>
          <w:lang w:val="vi-VN"/>
        </w:rPr>
        <w:t>N</w:t>
      </w:r>
      <w:r>
        <w:rPr>
          <w:rFonts w:eastAsia="Aptos"/>
          <w:bCs/>
          <w:i/>
          <w:iCs/>
          <w:kern w:val="2"/>
          <w:sz w:val="28"/>
          <w:szCs w:val="24"/>
          <w:lang w:val="vi-VN"/>
        </w:rPr>
        <w:t xml:space="preserve">ội dung cơ bản, quan trọng của sản phẩm khoa học thể hiện rõ việc tăng cường bảo vệ nền tảng, tư tưởng của </w:t>
      </w:r>
      <w:r w:rsidRPr="0013596C">
        <w:rPr>
          <w:rFonts w:eastAsia="Aptos"/>
          <w:bCs/>
          <w:i/>
          <w:iCs/>
          <w:spacing w:val="-10"/>
          <w:kern w:val="2"/>
          <w:sz w:val="28"/>
          <w:szCs w:val="24"/>
          <w:lang w:val="vi-VN"/>
        </w:rPr>
        <w:t>Đảng; đảm bảo bản chất trường Đảng; có tính mới, cập nhật, liên ngành, đa ngành,….)</w:t>
      </w:r>
    </w:p>
    <w:p w14:paraId="14C95448" w14:textId="66D744C0" w:rsidR="00F93903" w:rsidRPr="00902572" w:rsidRDefault="00D26C72" w:rsidP="00F93903">
      <w:pPr>
        <w:spacing w:after="0" w:line="360" w:lineRule="auto"/>
        <w:ind w:firstLine="720"/>
        <w:jc w:val="both"/>
        <w:rPr>
          <w:rStyle w:val="BodyTextChar"/>
          <w:bCs/>
          <w:sz w:val="28"/>
          <w:szCs w:val="22"/>
        </w:rPr>
      </w:pPr>
      <w:r w:rsidRPr="00A52550">
        <w:rPr>
          <w:rFonts w:eastAsia="Aptos"/>
          <w:b/>
          <w:kern w:val="2"/>
          <w:sz w:val="28"/>
          <w:szCs w:val="24"/>
          <w:lang w:val="vi-VN"/>
        </w:rPr>
        <w:t xml:space="preserve">- </w:t>
      </w:r>
      <w:r w:rsidR="00F93903" w:rsidRPr="00902572">
        <w:rPr>
          <w:rFonts w:eastAsia="Aptos"/>
          <w:bCs/>
          <w:i/>
          <w:iCs/>
          <w:kern w:val="2"/>
          <w:sz w:val="28"/>
          <w:szCs w:val="24"/>
          <w:lang w:val="vi-VN"/>
        </w:rPr>
        <w:t>Nội dung 1:</w:t>
      </w:r>
      <w:r w:rsidR="00F93903" w:rsidRPr="00A52550">
        <w:rPr>
          <w:rFonts w:eastAsia="Aptos"/>
          <w:b/>
          <w:kern w:val="2"/>
          <w:sz w:val="28"/>
          <w:szCs w:val="24"/>
          <w:lang w:val="vi-VN"/>
        </w:rPr>
        <w:t xml:space="preserve"> </w:t>
      </w:r>
      <w:r w:rsidR="00EC3042" w:rsidRPr="00902572">
        <w:rPr>
          <w:rFonts w:eastAsia="Malgun Gothic"/>
          <w:bCs/>
          <w:sz w:val="28"/>
          <w:lang w:val="vi-VN" w:eastAsia="x-none"/>
        </w:rPr>
        <w:t>Xác định bản chất của học thức, mục đích của việc học và quan niệm.</w:t>
      </w:r>
    </w:p>
    <w:p w14:paraId="44C1E2C9" w14:textId="41259DEE" w:rsidR="00F93903" w:rsidRPr="00902572" w:rsidRDefault="00EC3042" w:rsidP="00F93903">
      <w:pPr>
        <w:pStyle w:val="BodyText"/>
        <w:rPr>
          <w:rStyle w:val="BodyTextChar"/>
          <w:rFonts w:cstheme="minorBidi"/>
          <w:kern w:val="2"/>
          <w14:ligatures w14:val="standardContextual"/>
        </w:rPr>
      </w:pPr>
      <w:r w:rsidRPr="00902572">
        <w:rPr>
          <w:rStyle w:val="BodyTextChar"/>
          <w:rFonts w:cstheme="minorBidi"/>
          <w:kern w:val="2"/>
          <w14:ligatures w14:val="standardContextual"/>
        </w:rPr>
        <w:t>Chương thứ nhất: Thử tìm một định nghĩa</w:t>
      </w:r>
    </w:p>
    <w:p w14:paraId="0A083E42" w14:textId="77777777" w:rsidR="00EC3042" w:rsidRPr="00EC3042" w:rsidRDefault="00EC3042" w:rsidP="00EC3042">
      <w:pPr>
        <w:pStyle w:val="BodyText"/>
      </w:pPr>
      <w:r w:rsidRPr="00EC3042">
        <w:t>A. Thế nào là người học thức?</w:t>
      </w:r>
    </w:p>
    <w:p w14:paraId="79492CE2" w14:textId="5229E831" w:rsidR="00EC3042" w:rsidRPr="00EC3042" w:rsidRDefault="00EC3042" w:rsidP="00EC3042">
      <w:pPr>
        <w:pStyle w:val="BodyText"/>
      </w:pPr>
      <w:r>
        <w:t xml:space="preserve">- </w:t>
      </w:r>
      <w:r w:rsidRPr="00EC3042">
        <w:t>Tác giả bắt đầu bằng việc phê phán sự nhầm lẫn phổ biến giữa bằng cấp và học thức thực sự.</w:t>
      </w:r>
    </w:p>
    <w:p w14:paraId="5376E027" w14:textId="77777777" w:rsidR="00EC3042" w:rsidRDefault="00EC3042" w:rsidP="00EC3042">
      <w:pPr>
        <w:pStyle w:val="BodyText"/>
      </w:pPr>
      <w:r>
        <w:t xml:space="preserve">- </w:t>
      </w:r>
      <w:r w:rsidRPr="00EC3042">
        <w:t xml:space="preserve">Học đi đôi với hành: </w:t>
      </w:r>
    </w:p>
    <w:p w14:paraId="074BE22D" w14:textId="26918FCC" w:rsidR="00EC3042" w:rsidRPr="00EC3042" w:rsidRDefault="00EC3042" w:rsidP="00EC3042">
      <w:pPr>
        <w:pStyle w:val="BodyText"/>
      </w:pPr>
      <w:r w:rsidRPr="00EC3042">
        <w:t>Tác giả đưa ra ví dụ về những người có bằng cấp cao (kỹ sư, tiến sĩ) nhưng thiếu khả năng thực tế hoặc giao tiếp vụng về</w:t>
      </w:r>
      <w:r w:rsidR="00EE4E5B">
        <w:t>.</w:t>
      </w:r>
      <w:r w:rsidRPr="00EC3042">
        <w:t xml:space="preserve"> Ông khẳng định: "Tri và hành cần phải hiệp nhất" mới được gọi là người có học thức.</w:t>
      </w:r>
    </w:p>
    <w:p w14:paraId="6B7058A3" w14:textId="77777777" w:rsidR="00EC3042" w:rsidRPr="00EC3042" w:rsidRDefault="00EC3042" w:rsidP="00EC3042">
      <w:pPr>
        <w:pStyle w:val="BodyText"/>
      </w:pPr>
      <w:r w:rsidRPr="00EC3042">
        <w:t xml:space="preserve">- Sự đồng hóa kiến thức: </w:t>
      </w:r>
    </w:p>
    <w:p w14:paraId="0530866F" w14:textId="5005535C" w:rsidR="00EC3042" w:rsidRPr="00EC3042" w:rsidRDefault="00EC3042" w:rsidP="00EC3042">
      <w:pPr>
        <w:pStyle w:val="BodyText"/>
      </w:pPr>
      <w:r w:rsidRPr="00EC3042">
        <w:t xml:space="preserve">Việc học được ví như con chiên ăn cỏ để biến thành lông mướt, con tằm ăn dâu để nhả tơ. Kiến thức không được để "bám ngoài da" như một lớp sơn bóng nhoáng mà phải "tiêu hóa" và "thần hóa" để thay đổi máu thịt, tâm hồn và nhân </w:t>
      </w:r>
      <w:r w:rsidRPr="00EC3042">
        <w:lastRenderedPageBreak/>
        <w:t>cách của người học.</w:t>
      </w:r>
    </w:p>
    <w:p w14:paraId="17823CFB" w14:textId="02DC31CD" w:rsidR="00EC3042" w:rsidRPr="00EC3042" w:rsidRDefault="00EC3042" w:rsidP="00EC3042">
      <w:pPr>
        <w:pStyle w:val="BodyText"/>
      </w:pPr>
      <w:r w:rsidRPr="00EC3042">
        <w:t xml:space="preserve">- Học thức thuộc về "Phẩm": </w:t>
      </w:r>
    </w:p>
    <w:p w14:paraId="31A1F8A3" w14:textId="58068C5E" w:rsidR="00EC3042" w:rsidRPr="00EC3042" w:rsidRDefault="00EC3042" w:rsidP="00EC3042">
      <w:pPr>
        <w:pStyle w:val="BodyText"/>
      </w:pPr>
      <w:r w:rsidRPr="00EC3042">
        <w:t>Tác giả nhấn mạnh "Học thức là một vấn đề thuộc phẩm, chứ không phải thuộc lượng"</w:t>
      </w:r>
      <w:r w:rsidR="00EE4E5B">
        <w:t>.</w:t>
      </w:r>
      <w:r w:rsidRPr="00EC3042">
        <w:t xml:space="preserve"> Người có học thức không cần biết thật nhiều, mà cần thật biết những gì mình đã biết và biết rõ những gì mình không biết.</w:t>
      </w:r>
    </w:p>
    <w:p w14:paraId="2DCC546A" w14:textId="77777777" w:rsidR="00EC3042" w:rsidRPr="00EC3042" w:rsidRDefault="00EC3042" w:rsidP="00EC3042">
      <w:pPr>
        <w:pStyle w:val="BodyText"/>
      </w:pPr>
      <w:r w:rsidRPr="00EC3042">
        <w:t>B. Học để làm gì?</w:t>
      </w:r>
    </w:p>
    <w:p w14:paraId="12CF4020" w14:textId="77777777" w:rsidR="00EC3042" w:rsidRPr="00EC3042" w:rsidRDefault="00EC3042" w:rsidP="00EC3042">
      <w:pPr>
        <w:pStyle w:val="BodyText"/>
      </w:pPr>
      <w:r w:rsidRPr="00EC3042">
        <w:t>Nguyễn Duy Cần phân loại người học thành hai hạng dựa trên mục đích:</w:t>
      </w:r>
    </w:p>
    <w:p w14:paraId="4B155E72" w14:textId="6AF61E5B" w:rsidR="00EC3042" w:rsidRPr="00EC3042" w:rsidRDefault="00EC3042" w:rsidP="00EC3042">
      <w:pPr>
        <w:pStyle w:val="BodyText"/>
      </w:pPr>
      <w:r w:rsidRPr="00EC3042">
        <w:t>-</w:t>
      </w:r>
      <w:r>
        <w:t xml:space="preserve"> </w:t>
      </w:r>
      <w:r w:rsidRPr="00EC3042">
        <w:t xml:space="preserve">Học vì tư lợi (Học vị lợi): </w:t>
      </w:r>
    </w:p>
    <w:p w14:paraId="33DBC865" w14:textId="0A6096A9" w:rsidR="00EC3042" w:rsidRPr="00EC3042" w:rsidRDefault="00EC3042" w:rsidP="00EC3042">
      <w:pPr>
        <w:pStyle w:val="BodyText"/>
      </w:pPr>
      <w:r w:rsidRPr="00EC3042">
        <w:t>Đây là hạng người chiếm đa số, học một nghề nghiệp hay khoa học để tìm kế sinh nhai, địa vị và danh vọng</w:t>
      </w:r>
      <w:r w:rsidR="00EE4E5B">
        <w:t>.</w:t>
      </w:r>
      <w:r w:rsidRPr="00EC3042">
        <w:t xml:space="preserve"> Tuy có lợi ích thực tế nhưng lối học này làm tâm hồn mất đi sự sung sướng tinh khiết</w:t>
      </w:r>
      <w:r w:rsidR="00EE4E5B">
        <w:t>.</w:t>
      </w:r>
    </w:p>
    <w:p w14:paraId="275AF992" w14:textId="60279C2C" w:rsidR="00EC3042" w:rsidRPr="00EC3042" w:rsidRDefault="00EC3042" w:rsidP="00EC3042">
      <w:pPr>
        <w:pStyle w:val="BodyText"/>
      </w:pPr>
      <w:r w:rsidRPr="00EC3042">
        <w:t>-</w:t>
      </w:r>
      <w:r>
        <w:t xml:space="preserve"> </w:t>
      </w:r>
      <w:r w:rsidRPr="00EC3042">
        <w:t xml:space="preserve">Học không vị lợi (Học vì học): </w:t>
      </w:r>
    </w:p>
    <w:p w14:paraId="11A38A15" w14:textId="7C6D658F" w:rsidR="00EC3042" w:rsidRPr="00EC3042" w:rsidRDefault="00EC3042" w:rsidP="00EC3042">
      <w:pPr>
        <w:pStyle w:val="BodyText"/>
      </w:pPr>
      <w:r w:rsidRPr="00EC3042">
        <w:t>Là những người ham học vì sở thích, vì tính tò mò, học để thỏa mãn đời sống tinh thần mà không màng đến danh lợi,</w:t>
      </w:r>
      <w:r w:rsidR="00EE4E5B">
        <w:t>.</w:t>
      </w:r>
    </w:p>
    <w:p w14:paraId="7E5B2D5F" w14:textId="78DF3BE2" w:rsidR="00EC3042" w:rsidRPr="00EC3042" w:rsidRDefault="00EC3042" w:rsidP="00EC3042">
      <w:pPr>
        <w:pStyle w:val="BodyText"/>
      </w:pPr>
      <w:r w:rsidRPr="00EC3042">
        <w:t xml:space="preserve">- Mục đích cao nhất của sự học: </w:t>
      </w:r>
    </w:p>
    <w:p w14:paraId="49F514BB" w14:textId="57EAF84B" w:rsidR="00EC3042" w:rsidRPr="00EC3042" w:rsidRDefault="00EC3042" w:rsidP="00EC3042">
      <w:pPr>
        <w:pStyle w:val="BodyText"/>
      </w:pPr>
      <w:r w:rsidRPr="00EC3042">
        <w:t>Học là để mưu cầu hạnh phúc. Hạnh phúc ở đây là sự tự do, sáng suốt, làm chủ được tư tưởng, hành động và mỗi ngày đều làm cho con người mình mới mẻ hơn, cao rộng hơn. Tác giả trích dẫn câu: "Mỗi ngày một mới, và ngày càng mới mãi" để chỉ lý tưởng của sự học.</w:t>
      </w:r>
    </w:p>
    <w:p w14:paraId="1033A0A2" w14:textId="2170273D" w:rsidR="00EC3042" w:rsidRPr="00EC3042" w:rsidRDefault="00EC3042" w:rsidP="00EC3042">
      <w:pPr>
        <w:pStyle w:val="BodyText"/>
      </w:pPr>
      <w:r w:rsidRPr="00EC3042">
        <w:t xml:space="preserve">- Học thức là cái còn lại: </w:t>
      </w:r>
    </w:p>
    <w:p w14:paraId="5A292040" w14:textId="6C443860" w:rsidR="00EC3042" w:rsidRPr="00EC3042" w:rsidRDefault="00EC3042" w:rsidP="00EC3042">
      <w:pPr>
        <w:pStyle w:val="BodyText"/>
      </w:pPr>
      <w:r w:rsidRPr="00EC3042">
        <w:t>Tác giả đồng ý với Herriot rằng: "Học thức là cái gì còn lại khi mình đã quên tất cả". Một môn học thực sự được tiêu hóa khi nó hiển hiện tự nhiên trong tâm trí mà không cần cố nhớ.</w:t>
      </w:r>
    </w:p>
    <w:p w14:paraId="76C71AAD" w14:textId="77777777" w:rsidR="00EC3042" w:rsidRPr="00EC3042" w:rsidRDefault="00EC3042" w:rsidP="00EC3042">
      <w:pPr>
        <w:pStyle w:val="BodyText"/>
      </w:pPr>
      <w:r w:rsidRPr="00EC3042">
        <w:t>C. Thế nào là bực thiên tài?</w:t>
      </w:r>
    </w:p>
    <w:p w14:paraId="4F576079" w14:textId="77777777" w:rsidR="00EC3042" w:rsidRPr="00EC3042" w:rsidRDefault="00EC3042" w:rsidP="00EC3042">
      <w:pPr>
        <w:pStyle w:val="BodyText"/>
      </w:pPr>
      <w:r w:rsidRPr="00EC3042">
        <w:t>Tác giả phá tan những huyền thoại về thiên tài như những bậc phi thường, xa cách loài người.</w:t>
      </w:r>
    </w:p>
    <w:p w14:paraId="562A2968" w14:textId="0CEE58C2" w:rsidR="00EC3042" w:rsidRPr="00EC3042" w:rsidRDefault="00EC3042" w:rsidP="00EC3042">
      <w:pPr>
        <w:pStyle w:val="BodyText"/>
      </w:pPr>
      <w:r w:rsidRPr="00EC3042">
        <w:t>-</w:t>
      </w:r>
      <w:r>
        <w:t xml:space="preserve"> </w:t>
      </w:r>
      <w:r w:rsidRPr="00EC3042">
        <w:t xml:space="preserve">Định nghĩa về Thiên tài: </w:t>
      </w:r>
    </w:p>
    <w:p w14:paraId="661CE516" w14:textId="61EDFD77" w:rsidR="00EC3042" w:rsidRPr="00EC3042" w:rsidRDefault="00EC3042" w:rsidP="00EC3042">
      <w:pPr>
        <w:pStyle w:val="BodyText"/>
      </w:pPr>
      <w:r w:rsidRPr="00EC3042">
        <w:t>Theo tác giả, "Thiên tài chỉ là một sự nhẫn nại bền bỉ lâu ngày" và làm việc có phương pháp</w:t>
      </w:r>
      <w:r w:rsidR="00EE4E5B">
        <w:t>.</w:t>
      </w:r>
    </w:p>
    <w:p w14:paraId="6D87E03F" w14:textId="5B44349B" w:rsidR="00EC3042" w:rsidRPr="00EC3042" w:rsidRDefault="00EC3042" w:rsidP="00EC3042">
      <w:pPr>
        <w:pStyle w:val="BodyText"/>
      </w:pPr>
      <w:r w:rsidRPr="00EC3042">
        <w:t>-</w:t>
      </w:r>
      <w:r>
        <w:t xml:space="preserve"> </w:t>
      </w:r>
      <w:r w:rsidRPr="00EC3042">
        <w:t xml:space="preserve">Sức mạnh của phương pháp: </w:t>
      </w:r>
    </w:p>
    <w:p w14:paraId="7D8D62BE" w14:textId="1199789F" w:rsidR="00EC3042" w:rsidRPr="00EC3042" w:rsidRDefault="00EC3042" w:rsidP="00EC3042">
      <w:pPr>
        <w:pStyle w:val="BodyText"/>
      </w:pPr>
      <w:r w:rsidRPr="00EC3042">
        <w:lastRenderedPageBreak/>
        <w:t>Nhiều vĩ nhân có thể chất bạc nhược hoặc trí nhớ kém (như Darwin, Spinoza, Pascal, Spencer) nhưng họ vẫn để lại kỳ công bất hủ nhờ đức tin vững vàng vào phương pháp làm việc và sự cần cù, nhẫn nại</w:t>
      </w:r>
      <w:r>
        <w:t>..</w:t>
      </w:r>
      <w:r w:rsidRPr="00EC3042">
        <w:t>.</w:t>
      </w:r>
    </w:p>
    <w:p w14:paraId="25472500" w14:textId="1BA5B2C7" w:rsidR="00EC3042" w:rsidRDefault="00EC3042" w:rsidP="00EC3042">
      <w:pPr>
        <w:pStyle w:val="BodyText"/>
      </w:pPr>
      <w:r w:rsidRPr="00EC3042">
        <w:t>-</w:t>
      </w:r>
      <w:r>
        <w:t xml:space="preserve"> </w:t>
      </w:r>
      <w:r w:rsidRPr="00EC3042">
        <w:t xml:space="preserve">Tập trung và lặng lẽ: </w:t>
      </w:r>
    </w:p>
    <w:p w14:paraId="3412067D" w14:textId="0687DD72" w:rsidR="00EC3042" w:rsidRPr="00EC3042" w:rsidRDefault="00EC3042" w:rsidP="00EC3042">
      <w:pPr>
        <w:pStyle w:val="BodyText"/>
      </w:pPr>
      <w:r w:rsidRPr="00EC3042">
        <w:t>Các bậc vĩ nhân như Newton hay Pasteur đều thừa nhận thành công của họ đến từ việc suy nghĩ mãi về một vấn đề và làm việc một cách nhẫn nại, lặng lẽ, không bôn chôn, vội vã…</w:t>
      </w:r>
    </w:p>
    <w:p w14:paraId="328FBFCE" w14:textId="77777777" w:rsidR="00EC3042" w:rsidRPr="00EC3042" w:rsidRDefault="00EC3042" w:rsidP="00EC3042">
      <w:pPr>
        <w:pStyle w:val="BodyText"/>
      </w:pPr>
      <w:r w:rsidRPr="00EC3042">
        <w:t>Tóm lại, Chương I khẳng định tự học là một nghệ thuật đào luyện nhân cách, giúp con người đạt được sự minh triết và hạnh phúc thông qua sự kiên trì và thấu triệt tri thức</w:t>
      </w:r>
    </w:p>
    <w:p w14:paraId="3EAA6A2B" w14:textId="0302A11B" w:rsidR="00EC3042" w:rsidRPr="00902572" w:rsidRDefault="00EC3042" w:rsidP="00F93903">
      <w:pPr>
        <w:pStyle w:val="BodyText"/>
        <w:rPr>
          <w:lang w:val="en-US"/>
        </w:rPr>
      </w:pPr>
      <w:r w:rsidRPr="00902572">
        <w:rPr>
          <w:i/>
          <w:iCs/>
          <w:lang w:val="en-US"/>
        </w:rPr>
        <w:t>Nội dung 2:</w:t>
      </w:r>
      <w:r w:rsidRPr="00EC3042">
        <w:rPr>
          <w:b/>
          <w:bCs/>
          <w:lang w:val="en-US"/>
        </w:rPr>
        <w:t xml:space="preserve"> </w:t>
      </w:r>
      <w:r w:rsidRPr="00902572">
        <w:rPr>
          <w:lang w:val="en-US"/>
        </w:rPr>
        <w:t>Các yếu tố nền tảng để xây dựng một nền văn hóa vững chắc cả về bề rộng lẫn bề sâu</w:t>
      </w:r>
    </w:p>
    <w:p w14:paraId="7B89D8BA" w14:textId="72D4DC53" w:rsidR="00EC3042" w:rsidRPr="00902572" w:rsidRDefault="00EC3042" w:rsidP="00F93903">
      <w:pPr>
        <w:pStyle w:val="BodyText"/>
        <w:rPr>
          <w:lang w:val="en-US"/>
        </w:rPr>
      </w:pPr>
      <w:r w:rsidRPr="00902572">
        <w:rPr>
          <w:lang w:val="en-US"/>
        </w:rPr>
        <w:t>Chương thứ hai: Những yếu tố chánh</w:t>
      </w:r>
    </w:p>
    <w:p w14:paraId="4F09AFF5" w14:textId="3DE79454" w:rsidR="00EC3042" w:rsidRPr="00EC3042" w:rsidRDefault="00EC3042" w:rsidP="00EC3042">
      <w:pPr>
        <w:pStyle w:val="BodyText"/>
      </w:pPr>
      <w:r>
        <w:t xml:space="preserve">A. </w:t>
      </w:r>
      <w:r w:rsidRPr="00EC3042">
        <w:t>Mối quan hệ giữa học vấn và thời gian</w:t>
      </w:r>
    </w:p>
    <w:p w14:paraId="727D8DA2" w14:textId="77777777" w:rsidR="00EC3042" w:rsidRPr="00EC3042" w:rsidRDefault="00EC3042" w:rsidP="00EC3042">
      <w:pPr>
        <w:pStyle w:val="BodyText"/>
      </w:pPr>
      <w:r w:rsidRPr="00EC3042">
        <w:t xml:space="preserve">- Sự vô hạn của tri thức và sự hữu hạn của đời người: </w:t>
      </w:r>
    </w:p>
    <w:p w14:paraId="41B03873" w14:textId="68146BEF" w:rsidR="00EC3042" w:rsidRPr="00EC3042" w:rsidRDefault="00EC3042" w:rsidP="00EC3042">
      <w:pPr>
        <w:pStyle w:val="BodyText"/>
      </w:pPr>
      <w:r w:rsidRPr="00EC3042">
        <w:t>Tác giả dẫn lời Trang Tử rằng đời sống có hạn mà sự học thì vô hạn, nhất là trong thời đại khoa học cực kỳ phức tạp ngày nay.</w:t>
      </w:r>
    </w:p>
    <w:p w14:paraId="20726394" w14:textId="457211A1" w:rsidR="00EC3042" w:rsidRPr="00EC3042" w:rsidRDefault="00EC3042" w:rsidP="00EC3042">
      <w:pPr>
        <w:pStyle w:val="BodyText"/>
      </w:pPr>
      <w:r>
        <w:t>-</w:t>
      </w:r>
      <w:r w:rsidRPr="00EC3042">
        <w:t xml:space="preserve"> Phê phán các hạng người trước vấn đề thời gian:</w:t>
      </w:r>
    </w:p>
    <w:p w14:paraId="5F62E966" w14:textId="61A18D59" w:rsidR="00EC3042" w:rsidRPr="00EC3042" w:rsidRDefault="00EC3042" w:rsidP="00EC3042">
      <w:pPr>
        <w:pStyle w:val="BodyText"/>
      </w:pPr>
      <w:r>
        <w:t xml:space="preserve">+ </w:t>
      </w:r>
      <w:r w:rsidRPr="00EC3042">
        <w:t>Hạng "dốt kim thời": Những người viện lẽ bể học mênh mông mà thời giờ không đủ để buông xuôi, lười biếng và ngụy biện cho sự dốt nát của mình.</w:t>
      </w:r>
    </w:p>
    <w:p w14:paraId="70A0D694" w14:textId="1416DEF9" w:rsidR="00EC3042" w:rsidRPr="00EC3042" w:rsidRDefault="00EC3042" w:rsidP="00EC3042">
      <w:pPr>
        <w:pStyle w:val="BodyText"/>
      </w:pPr>
      <w:r w:rsidRPr="00EC3042">
        <w:t> + Hạng "chuyên môn": Những người chỉ tập trung vào một lĩnh vực hẹp, trở thành những nhà thông thái trong "tháp ngà" nhưng lại mù tịt về các lĩnh vực khác, dẫn đến đầu óc hẹp hòi và bị sai nghê về nghề nghiệp.</w:t>
      </w:r>
    </w:p>
    <w:p w14:paraId="6554D483" w14:textId="0126AB02" w:rsidR="00EC3042" w:rsidRPr="00EC3042" w:rsidRDefault="00EC3042" w:rsidP="00EC3042">
      <w:pPr>
        <w:pStyle w:val="BodyText"/>
      </w:pPr>
      <w:r w:rsidRPr="00EC3042">
        <w:t>  + Hạng "ngụy trí thức" (bác học nửa mùa): Những người cái gì cũng biết một ít nhưng không có gì thật biết, chỉ đọc phớt qua và hay dùng những lý thuyết chưa thấu đáo để "lòe bịp" quần chúng.</w:t>
      </w:r>
    </w:p>
    <w:p w14:paraId="0269A366" w14:textId="1F3815A8" w:rsidR="00EC3042" w:rsidRPr="00EC3042" w:rsidRDefault="00EC3042" w:rsidP="00EC3042">
      <w:pPr>
        <w:pStyle w:val="BodyText"/>
      </w:pPr>
      <w:r>
        <w:t>B.</w:t>
      </w:r>
      <w:r w:rsidRPr="00EC3042">
        <w:t xml:space="preserve"> Cái học về bề rộng và bề sâu</w:t>
      </w:r>
    </w:p>
    <w:p w14:paraId="29AE328F" w14:textId="19956743" w:rsidR="00EC3042" w:rsidRPr="00EC3042" w:rsidRDefault="00EC3042" w:rsidP="00EC3042">
      <w:pPr>
        <w:pStyle w:val="BodyText"/>
      </w:pPr>
      <w:r w:rsidRPr="00EC3042">
        <w:t>- Sự cần thiết của cả hai: Một nền văn hóa vững vàng cần kết hợp giữa kiến thức bao quát (bề rộng) để tránh thiên kiến, chấp nhất và kiến thức chuyên môn (bề sâu) để tri thức trở nên thực dụng.</w:t>
      </w:r>
    </w:p>
    <w:p w14:paraId="1AD65BC4" w14:textId="11878C90" w:rsidR="00EC3042" w:rsidRPr="00EC3042" w:rsidRDefault="00EC3042" w:rsidP="00EC3042">
      <w:pPr>
        <w:pStyle w:val="BodyText"/>
      </w:pPr>
      <w:r w:rsidRPr="00EC3042">
        <w:lastRenderedPageBreak/>
        <w:t>- Nguyên tắc "Nhất dĩ quán chi": Tác giả khuyên người học phải biết tìm ra một sợi dây liên lạc duy nhất xuyên suốt mọi sự vật vốn dĩ rời rạc để thống nhất sự hiểu biết.</w:t>
      </w:r>
    </w:p>
    <w:p w14:paraId="2C8B2115" w14:textId="58228058" w:rsidR="00EC3042" w:rsidRPr="00EC3042" w:rsidRDefault="00EC3042" w:rsidP="00EC3042">
      <w:pPr>
        <w:pStyle w:val="BodyText"/>
      </w:pPr>
      <w:r w:rsidRPr="00EC3042">
        <w:t>- Mục tiêu cao nhất: Điều hòa được cả bề rộng và bề sâu là thực hiện được mức cao nhất của công trình văn hóa cá nhân.</w:t>
      </w:r>
    </w:p>
    <w:p w14:paraId="7080E2EA" w14:textId="0002F40B" w:rsidR="00EC3042" w:rsidRPr="00EC3042" w:rsidRDefault="00EC3042" w:rsidP="00EC3042">
      <w:pPr>
        <w:pStyle w:val="BodyText"/>
      </w:pPr>
      <w:r>
        <w:t>C</w:t>
      </w:r>
      <w:r w:rsidRPr="00EC3042">
        <w:t>. Sự cố gắng và hứng thú</w:t>
      </w:r>
    </w:p>
    <w:p w14:paraId="1B8E255E" w14:textId="4C712319" w:rsidR="00EC3042" w:rsidRPr="00EC3042" w:rsidRDefault="00EC3042" w:rsidP="00EC3042">
      <w:pPr>
        <w:pStyle w:val="BodyText"/>
      </w:pPr>
      <w:r w:rsidRPr="00EC3042">
        <w:t>- Cố gắng là điều kiện đầu tiên: Tiến bộ tinh thần đòi hỏi sự nỗ lực tự thân; tác giả phê phán lối học thụ động chờ đợi người khác suy nghĩ thay cho mình.</w:t>
      </w:r>
    </w:p>
    <w:p w14:paraId="373C5274" w14:textId="0DD6C0F1" w:rsidR="00EC3042" w:rsidRPr="00EC3042" w:rsidRDefault="00EC3042" w:rsidP="00EC3042">
      <w:pPr>
        <w:pStyle w:val="BodyText"/>
      </w:pPr>
      <w:r w:rsidRPr="00EC3042">
        <w:t>- Học đi đôi với hành: Biết mà không thực hành được thì chưa gọi là biết.</w:t>
      </w:r>
    </w:p>
    <w:p w14:paraId="2033F4AC" w14:textId="6648F2E6" w:rsidR="00EC3042" w:rsidRPr="0013596C" w:rsidRDefault="00EC3042" w:rsidP="00EC3042">
      <w:pPr>
        <w:pStyle w:val="BodyText"/>
        <w:rPr>
          <w:spacing w:val="-6"/>
        </w:rPr>
      </w:pPr>
      <w:r w:rsidRPr="00EC3042">
        <w:t xml:space="preserve">- Hứng thú làm hậu thuẫn: Sự cố gắng chỉ có thể bền bỉ khi người học tìm </w:t>
      </w:r>
      <w:r w:rsidRPr="0013596C">
        <w:rPr>
          <w:spacing w:val="-6"/>
        </w:rPr>
        <w:t>thấy sự vui say, ham mẻ trong việc học; học mà không thấy vui thì chưa gọi là học.</w:t>
      </w:r>
    </w:p>
    <w:p w14:paraId="043E3DBC" w14:textId="3DD185DC" w:rsidR="00EC3042" w:rsidRPr="00EC3042" w:rsidRDefault="00EC3042" w:rsidP="00EC3042">
      <w:pPr>
        <w:pStyle w:val="BodyText"/>
      </w:pPr>
      <w:r>
        <w:t>D</w:t>
      </w:r>
      <w:r w:rsidRPr="00EC3042">
        <w:t>. Đào luyện các năng lực tư duy</w:t>
      </w:r>
    </w:p>
    <w:p w14:paraId="62D30134" w14:textId="3C537B55" w:rsidR="00EC3042" w:rsidRPr="00EC3042" w:rsidRDefault="00EC3042" w:rsidP="00EC3042">
      <w:pPr>
        <w:pStyle w:val="BodyText"/>
      </w:pPr>
      <w:r w:rsidRPr="00EC3042">
        <w:t>- Óc phê bình: Người học thức phải biết phê phán, lựa chọn thông tin với một đầu óc sáng suốt, độc lập và tự do, không nô lệ vào bất kỳ học thuyết hay ông thầy nào.</w:t>
      </w:r>
    </w:p>
    <w:p w14:paraId="53E212AA" w14:textId="00667FCF" w:rsidR="00EC3042" w:rsidRPr="00EC3042" w:rsidRDefault="00EC3042" w:rsidP="00EC3042">
      <w:pPr>
        <w:pStyle w:val="BodyText"/>
      </w:pPr>
      <w:r w:rsidRPr="00EC3042">
        <w:t>- Óc nhân quả: Luôn tìm kiếm nguyên nhân của mọi sự vật theo tinh thần khoa học, vì không có gì là ngẫu nhiên, tất cả đều có lý do của nó.</w:t>
      </w:r>
    </w:p>
    <w:p w14:paraId="22F2D761" w14:textId="353EE5E4" w:rsidR="00EC3042" w:rsidRPr="00EC3042" w:rsidRDefault="00EC3042" w:rsidP="00EC3042">
      <w:pPr>
        <w:pStyle w:val="BodyText"/>
      </w:pPr>
      <w:r w:rsidRPr="00EC3042">
        <w:t>- Óc tế nhị và tinh nhuệ: Khả năng nhận thấy những điểm khác nhau trong những vật giống nhau và ngược lại; nhận ra sợi dây liên lạc tế nhị giữa các sự vật mà người thường thấy rời rạc.</w:t>
      </w:r>
    </w:p>
    <w:p w14:paraId="593D72FD" w14:textId="0E6DF0FC" w:rsidR="00EC3042" w:rsidRPr="00EC3042" w:rsidRDefault="00EC3042" w:rsidP="00EC3042">
      <w:pPr>
        <w:pStyle w:val="BodyText"/>
      </w:pPr>
      <w:r w:rsidRPr="00EC3042">
        <w:t>- Óc thán thưởng: Biết ngạc nhiên trước vạn vật như trẻ thơ, vì biết ngạc nhiên là nguyên nhân của triết học và sự thông minh.</w:t>
      </w:r>
    </w:p>
    <w:p w14:paraId="25712A14" w14:textId="0B5742C8" w:rsidR="00EC3042" w:rsidRPr="00EC3042" w:rsidRDefault="00EC3042" w:rsidP="00EC3042">
      <w:pPr>
        <w:pStyle w:val="BodyText"/>
      </w:pPr>
      <w:r>
        <w:t>E</w:t>
      </w:r>
      <w:r w:rsidRPr="00EC3042">
        <w:t>. "Biết mình" và sự tuyển chọn</w:t>
      </w:r>
    </w:p>
    <w:p w14:paraId="016816C3" w14:textId="6256E100" w:rsidR="00EC3042" w:rsidRPr="00EC3042" w:rsidRDefault="00EC3042" w:rsidP="00EC3042">
      <w:pPr>
        <w:pStyle w:val="BodyText"/>
      </w:pPr>
      <w:r>
        <w:t>-</w:t>
      </w:r>
      <w:r w:rsidRPr="00EC3042">
        <w:t xml:space="preserve"> Cái học về bản thân: Đối với người trí thức, việc hiểu rõ đời sống nội tâm, tình cảm và tư tưởng của chính mình là quan quan trọng nhất.</w:t>
      </w:r>
    </w:p>
    <w:p w14:paraId="113DF3FC" w14:textId="155DCE5C" w:rsidR="00EC3042" w:rsidRPr="00EC3042" w:rsidRDefault="00EC3042" w:rsidP="00EC3042">
      <w:pPr>
        <w:pStyle w:val="BodyText"/>
      </w:pPr>
      <w:r>
        <w:t>-</w:t>
      </w:r>
      <w:r w:rsidRPr="00EC3042">
        <w:t xml:space="preserve"> Nghệ thuật tuyển chọn: Cần biết lựa chọn những gì phù hợp với khả năng và nhu cầu của mình, tránh việc "đụng đâu học đó" làm tản mát tinh thần.</w:t>
      </w:r>
    </w:p>
    <w:p w14:paraId="10C5C66B" w14:textId="1DA23FD4" w:rsidR="00EC3042" w:rsidRDefault="00EC3042" w:rsidP="00EC3042">
      <w:pPr>
        <w:pStyle w:val="BodyText"/>
      </w:pPr>
      <w:r>
        <w:t>-</w:t>
      </w:r>
      <w:r w:rsidRPr="00EC3042">
        <w:t xml:space="preserve"> Phương pháp ghi chép: Nên có tập trích tuyển các ý tưởng hay và tập riêng để tóm tắt, phê bình những sách đã đọc để thật sự "tiêu hóa" kiến thức.</w:t>
      </w:r>
    </w:p>
    <w:p w14:paraId="4695287F" w14:textId="77777777" w:rsidR="0013596C" w:rsidRPr="00EC3042" w:rsidRDefault="0013596C" w:rsidP="00EC3042">
      <w:pPr>
        <w:pStyle w:val="BodyText"/>
      </w:pPr>
    </w:p>
    <w:p w14:paraId="0E59BADF" w14:textId="74777D0E" w:rsidR="00EC3042" w:rsidRDefault="00EC3042" w:rsidP="00EC3042">
      <w:pPr>
        <w:pStyle w:val="BodyText"/>
      </w:pPr>
      <w:r w:rsidRPr="00EC3042">
        <w:lastRenderedPageBreak/>
        <w:t>Tóm lại, Chương II khẳng định rằng để đạt được học thức thực sự, con người cần có kỷ luật, sự tập trung, óc phê bình độc lập và một tâm hồn rộng mở để dung nạp tri thức một cách có hệ thống</w:t>
      </w:r>
      <w:r>
        <w:t>.</w:t>
      </w:r>
    </w:p>
    <w:p w14:paraId="1A52B7F9" w14:textId="12B01077" w:rsidR="00EC3042" w:rsidRPr="00F05B87" w:rsidRDefault="00EC3042" w:rsidP="00EC3042">
      <w:pPr>
        <w:pStyle w:val="BodyText"/>
        <w:rPr>
          <w:lang w:val="en-US"/>
        </w:rPr>
      </w:pPr>
      <w:r w:rsidRPr="00F05B87">
        <w:rPr>
          <w:i/>
          <w:iCs/>
        </w:rPr>
        <w:t>Nội dung 3:</w:t>
      </w:r>
      <w:r w:rsidRPr="00EC3042">
        <w:rPr>
          <w:b/>
          <w:bCs/>
        </w:rPr>
        <w:t xml:space="preserve"> </w:t>
      </w:r>
      <w:r w:rsidRPr="00F05B87">
        <w:rPr>
          <w:lang w:val="en-US"/>
        </w:rPr>
        <w:t>Thiết lập môi trường và rèn luyện các năng lực tư duy cần thiết để việc tự học đạt hiệu quả cao nhất</w:t>
      </w:r>
    </w:p>
    <w:p w14:paraId="15EC0463" w14:textId="482828E0" w:rsidR="00EC3042" w:rsidRPr="00F05B87" w:rsidRDefault="00EC3042" w:rsidP="00EC3042">
      <w:pPr>
        <w:pStyle w:val="BodyText"/>
      </w:pPr>
      <w:r w:rsidRPr="00F05B87">
        <w:rPr>
          <w:lang w:val="en-US"/>
        </w:rPr>
        <w:t>Chương thứ ba: Những điều kiện thuận tiện cho sự tự học</w:t>
      </w:r>
    </w:p>
    <w:p w14:paraId="27ED4AA9" w14:textId="119DDB55" w:rsidR="00EC3042" w:rsidRPr="00EC3042" w:rsidRDefault="00EC3042" w:rsidP="00EC3042">
      <w:pPr>
        <w:pStyle w:val="BodyText"/>
      </w:pPr>
      <w:r>
        <w:t>A.</w:t>
      </w:r>
      <w:r w:rsidRPr="00EC3042">
        <w:t xml:space="preserve"> Quản lý thời giờ và </w:t>
      </w:r>
      <w:r w:rsidR="0013596C">
        <w:t>c</w:t>
      </w:r>
      <w:r w:rsidRPr="00EC3042">
        <w:t>hống tản mát tinh thần</w:t>
      </w:r>
    </w:p>
    <w:p w14:paraId="5555F635" w14:textId="3C04AD28" w:rsidR="00EC3042" w:rsidRPr="00F05B87" w:rsidRDefault="00EC3042" w:rsidP="00EC3042">
      <w:pPr>
        <w:pStyle w:val="BodyText"/>
        <w:rPr>
          <w:spacing w:val="-6"/>
        </w:rPr>
      </w:pPr>
      <w:r>
        <w:t>-</w:t>
      </w:r>
      <w:r w:rsidRPr="00EC3042">
        <w:t xml:space="preserve"> Văn hóa không thể chấp thời gian: Tác giả khẳng định sự học cần thời gian để thấm nhuần như nước tưới cây; việc học mau, học tắt chỉ tạo ra một lớp </w:t>
      </w:r>
      <w:r w:rsidRPr="00F05B87">
        <w:rPr>
          <w:spacing w:val="-6"/>
        </w:rPr>
        <w:t>sơn bóng loáng bề ngoài mà thiếu bề sâu. Chấp thời gian được coi là "phản văn hóa".</w:t>
      </w:r>
    </w:p>
    <w:p w14:paraId="5DD32DA9" w14:textId="5FC50515" w:rsidR="00EC3042" w:rsidRPr="00EC3042" w:rsidRDefault="00EC3042" w:rsidP="00EC3042">
      <w:pPr>
        <w:pStyle w:val="BodyText"/>
      </w:pPr>
      <w:r>
        <w:t>-</w:t>
      </w:r>
      <w:r w:rsidRPr="00EC3042">
        <w:t xml:space="preserve"> Tránh sự tản mát tinh thần: Những giao tiếp xã hội tầm thường, những lời hứa hẹn không cần thiết làm tinh thần bị phân tán, khiến công phu nghiên cứu không đạt kết quả.</w:t>
      </w:r>
    </w:p>
    <w:p w14:paraId="098BA781" w14:textId="35B968C3" w:rsidR="00EC3042" w:rsidRPr="00EC3042" w:rsidRDefault="00EC3042" w:rsidP="00EC3042">
      <w:pPr>
        <w:pStyle w:val="BodyText"/>
      </w:pPr>
      <w:r>
        <w:t>-</w:t>
      </w:r>
      <w:r w:rsidRPr="00EC3042">
        <w:t xml:space="preserve"> Sức mạnh của sự từ chối: Người học cần cương quyết giản dị hóa đời sống và biết cách từ chối những lời mời mọc vô bổ. Tác giả nhấn mạnh: "Biết từ chối, đó là một sức mạnh của tâm hồn".</w:t>
      </w:r>
    </w:p>
    <w:p w14:paraId="4DA5C40C" w14:textId="5CDE4044" w:rsidR="00EC3042" w:rsidRPr="00EC3042" w:rsidRDefault="00EC3042" w:rsidP="00EC3042">
      <w:pPr>
        <w:pStyle w:val="BodyText"/>
      </w:pPr>
      <w:r>
        <w:t>B</w:t>
      </w:r>
      <w:r w:rsidRPr="00EC3042">
        <w:t>. Đời sống đơn giản</w:t>
      </w:r>
    </w:p>
    <w:p w14:paraId="35128E08" w14:textId="77777777" w:rsidR="00EC3042" w:rsidRDefault="00EC3042" w:rsidP="00EC3042">
      <w:pPr>
        <w:pStyle w:val="BodyText"/>
      </w:pPr>
      <w:r>
        <w:t>-</w:t>
      </w:r>
      <w:r w:rsidRPr="00EC3042">
        <w:t xml:space="preserve"> Phân biệt cái chính và cái phụ: </w:t>
      </w:r>
    </w:p>
    <w:p w14:paraId="6B5EE56F" w14:textId="03E9A2AE" w:rsidR="00EC3042" w:rsidRPr="00EC3042" w:rsidRDefault="00EC3042" w:rsidP="00EC3042">
      <w:pPr>
        <w:pStyle w:val="BodyText"/>
      </w:pPr>
      <w:r w:rsidRPr="00EC3042">
        <w:t>Đời sống đơn giản là biết nhìn thấy giá trị cốt yếu thay vì chạy theo những thứ phụ thuộc. Tác giả phê phán việc con người hiện đại quá chú trọng vào cái "khung" (địa vị, tiền bạc, hình thức) mà quên đi "bức tranh" (phẩm giá, nhân cách thật của mình).</w:t>
      </w:r>
    </w:p>
    <w:p w14:paraId="6EBED381" w14:textId="77777777" w:rsidR="00EC3042" w:rsidRDefault="00EC3042" w:rsidP="00EC3042">
      <w:pPr>
        <w:pStyle w:val="BodyText"/>
      </w:pPr>
      <w:r>
        <w:t>-</w:t>
      </w:r>
      <w:r w:rsidRPr="00EC3042">
        <w:t xml:space="preserve"> Gương hạnh của bậc vĩ nhân: </w:t>
      </w:r>
    </w:p>
    <w:p w14:paraId="3294D4CD" w14:textId="68E9DC8C" w:rsidR="00EC3042" w:rsidRPr="00F05B87" w:rsidRDefault="00EC3042" w:rsidP="00EC3042">
      <w:pPr>
        <w:pStyle w:val="BodyText"/>
        <w:rPr>
          <w:spacing w:val="-6"/>
        </w:rPr>
      </w:pPr>
      <w:r w:rsidRPr="00EC3042">
        <w:t xml:space="preserve">Nhiều bậc vĩ nhân như Spinoza đã chọn lối sống đơn giản, thậm chí từ chối </w:t>
      </w:r>
      <w:r w:rsidRPr="00F05B87">
        <w:rPr>
          <w:spacing w:val="-6"/>
        </w:rPr>
        <w:t>các chức vị cao trọng để giữ gìn sự tự do cho tâm hồn và sự tĩnh lặng cho nghiên cứu.</w:t>
      </w:r>
    </w:p>
    <w:p w14:paraId="12B49185" w14:textId="0174D30D" w:rsidR="00EC3042" w:rsidRPr="00EC3042" w:rsidRDefault="00EC3042" w:rsidP="00EC3042">
      <w:pPr>
        <w:pStyle w:val="BodyText"/>
      </w:pPr>
      <w:r>
        <w:t>C</w:t>
      </w:r>
      <w:r w:rsidRPr="00EC3042">
        <w:t>. Đào luyện các năng lực tư duy (Các "Óc" tư duy)</w:t>
      </w:r>
    </w:p>
    <w:p w14:paraId="6FBB13E4" w14:textId="77777777" w:rsidR="00EC3042" w:rsidRDefault="00EC3042" w:rsidP="00EC3042">
      <w:pPr>
        <w:pStyle w:val="BodyText"/>
      </w:pPr>
      <w:r>
        <w:t>-</w:t>
      </w:r>
      <w:r w:rsidRPr="00EC3042">
        <w:t xml:space="preserve"> Sự tập trung và Óc tổng quan: </w:t>
      </w:r>
    </w:p>
    <w:p w14:paraId="7CAD28AE" w14:textId="65B1C40D" w:rsidR="00EC3042" w:rsidRPr="00EC3042" w:rsidRDefault="00EC3042" w:rsidP="00EC3042">
      <w:pPr>
        <w:pStyle w:val="BodyText"/>
      </w:pPr>
      <w:r w:rsidRPr="00EC3042">
        <w:t>Phải biết thống nhất mọi sự hiểu biết vào một chiều sâu duy nhất theo nguyên tắc "Nhất dĩ quán chi" (một lý lẽ xuyên suốt tất cả). Việc đào sâu một vấn đề giúp khám phá được những bí ẩn sâu kín nhất.</w:t>
      </w:r>
    </w:p>
    <w:p w14:paraId="1D55A169" w14:textId="77777777" w:rsidR="00EC3042" w:rsidRDefault="00EC3042" w:rsidP="00EC3042">
      <w:pPr>
        <w:pStyle w:val="BodyText"/>
      </w:pPr>
      <w:r>
        <w:lastRenderedPageBreak/>
        <w:t>-</w:t>
      </w:r>
      <w:r w:rsidRPr="00EC3042">
        <w:t xml:space="preserve"> Óc nhân quả: </w:t>
      </w:r>
    </w:p>
    <w:p w14:paraId="19FE9E30" w14:textId="26DD92CE" w:rsidR="00EC3042" w:rsidRPr="00EC3042" w:rsidRDefault="00EC3042" w:rsidP="00EC3042">
      <w:pPr>
        <w:pStyle w:val="BodyText"/>
      </w:pPr>
      <w:r w:rsidRPr="00EC3042">
        <w:t>Rèn luyện thói quen luôn tìm kiếm nguyên nhân của mọi sự vật. Trong tinh thần khoa học, không có gì là ngẫu nhiên, tất cả đều có lý do của nó.</w:t>
      </w:r>
    </w:p>
    <w:p w14:paraId="428FA6D7" w14:textId="77777777" w:rsidR="00EC3042" w:rsidRDefault="00EC3042" w:rsidP="00EC3042">
      <w:pPr>
        <w:pStyle w:val="BodyText"/>
      </w:pPr>
      <w:r>
        <w:t>-</w:t>
      </w:r>
      <w:r w:rsidRPr="00EC3042">
        <w:t xml:space="preserve"> Óc tế nhị: </w:t>
      </w:r>
    </w:p>
    <w:p w14:paraId="58075E65" w14:textId="1C389A99" w:rsidR="00EC3042" w:rsidRPr="00EC3042" w:rsidRDefault="00EC3042" w:rsidP="00EC3042">
      <w:pPr>
        <w:pStyle w:val="BodyText"/>
      </w:pPr>
      <w:r w:rsidRPr="00EC3042">
        <w:t>Khả năng nhận thấy những điểm khác nhau giữa những vật giống nhau và ngược lại. Đầu óc tinh nhuệ giúp nhận ra sợi dây liên lạc tế nhị giữa các sự vật vốn dĩ rời rạc.</w:t>
      </w:r>
    </w:p>
    <w:p w14:paraId="62F4805B" w14:textId="77777777" w:rsidR="00EC3042" w:rsidRDefault="00EC3042" w:rsidP="00EC3042">
      <w:pPr>
        <w:pStyle w:val="BodyText"/>
      </w:pPr>
      <w:r>
        <w:t>-</w:t>
      </w:r>
      <w:r w:rsidRPr="00EC3042">
        <w:t xml:space="preserve"> Óc thán thưởng (Biết ngạc nhiên): </w:t>
      </w:r>
    </w:p>
    <w:p w14:paraId="2DBD230E" w14:textId="1DEE886D" w:rsidR="00EC3042" w:rsidRPr="00EC3042" w:rsidRDefault="00EC3042" w:rsidP="00EC3042">
      <w:pPr>
        <w:pStyle w:val="BodyText"/>
      </w:pPr>
      <w:r w:rsidRPr="00EC3042">
        <w:t>Đây được coi là nguồn gốc của triết học và trí thông minh. Người học cần biết nhìn đời bằng cặp mắt mới mẻ như trẻ thơ hoặc như một người xứ lạ để khám phá ra những điều hay mà sự quen thuộc đã làm nhụt đi cảm giác.</w:t>
      </w:r>
    </w:p>
    <w:p w14:paraId="4BF6AC2C" w14:textId="1B85BD7D" w:rsidR="00EC3042" w:rsidRPr="00EC3042" w:rsidRDefault="00EC3042" w:rsidP="00EC3042">
      <w:pPr>
        <w:pStyle w:val="BodyText"/>
      </w:pPr>
      <w:r>
        <w:t>D</w:t>
      </w:r>
      <w:r w:rsidRPr="00EC3042">
        <w:t>. Phương pháp tiếp cận tri thức</w:t>
      </w:r>
    </w:p>
    <w:p w14:paraId="68FC828E" w14:textId="77777777" w:rsidR="00EC3042" w:rsidRDefault="00EC3042" w:rsidP="00EC3042">
      <w:pPr>
        <w:pStyle w:val="BodyText"/>
      </w:pPr>
      <w:r>
        <w:t>-</w:t>
      </w:r>
      <w:r w:rsidRPr="00EC3042">
        <w:t xml:space="preserve"> Học như con ong hút nhụy: </w:t>
      </w:r>
    </w:p>
    <w:p w14:paraId="5137F6E4" w14:textId="5C19E895" w:rsidR="00EC3042" w:rsidRPr="00EC3042" w:rsidRDefault="00EC3042" w:rsidP="00EC3042">
      <w:pPr>
        <w:pStyle w:val="BodyText"/>
      </w:pPr>
      <w:r w:rsidRPr="00EC3042">
        <w:t>Đừng học theo lối "con bướm giỡn hoa" (đọc nhiều nhưng không tiêu hóa). Việc chôn vùi đầu óc trong mớ sách vở ngổn ngang mà không có hệ thống sẽ làm hại cho óc phán đoán.</w:t>
      </w:r>
    </w:p>
    <w:p w14:paraId="3E74BC29" w14:textId="77777777" w:rsidR="00EC3042" w:rsidRDefault="00EC3042" w:rsidP="00EC3042">
      <w:pPr>
        <w:pStyle w:val="BodyText"/>
      </w:pPr>
      <w:r>
        <w:t>-</w:t>
      </w:r>
      <w:r w:rsidRPr="00EC3042">
        <w:t xml:space="preserve"> Hoài nghi triết học: </w:t>
      </w:r>
    </w:p>
    <w:p w14:paraId="6B0759AC" w14:textId="24C1EB83" w:rsidR="00EC3042" w:rsidRDefault="00EC3042" w:rsidP="00EC3042">
      <w:pPr>
        <w:pStyle w:val="BodyText"/>
      </w:pPr>
      <w:r w:rsidRPr="00EC3042">
        <w:t>Bước đầu tiên của tư duy là dám đặt nghi vấn trước những vấn đề mà mọi người xem là hiển nhiên. "Điều mà tôi biết rõ hơn hết là tôi không biết gì cả" (Socrates) chính là đỉnh cao của sự thông thái.</w:t>
      </w:r>
    </w:p>
    <w:p w14:paraId="6A9D71C4" w14:textId="71CCB44C" w:rsidR="00EC3042" w:rsidRPr="00F05B87" w:rsidRDefault="00EC3042" w:rsidP="00EC3042">
      <w:pPr>
        <w:pStyle w:val="BodyText"/>
        <w:rPr>
          <w:lang w:val="en-US"/>
        </w:rPr>
      </w:pPr>
      <w:r w:rsidRPr="00F05B87">
        <w:rPr>
          <w:i/>
          <w:iCs/>
        </w:rPr>
        <w:t>Nội dung 4:</w:t>
      </w:r>
      <w:r>
        <w:rPr>
          <w:b/>
          <w:bCs/>
        </w:rPr>
        <w:t xml:space="preserve"> </w:t>
      </w:r>
      <w:r w:rsidRPr="00F05B87">
        <w:rPr>
          <w:lang w:val="en-US"/>
        </w:rPr>
        <w:t>Nghệ thuật đọc sách</w:t>
      </w:r>
      <w:r w:rsidR="00F05B87" w:rsidRPr="00F05B87">
        <w:rPr>
          <w:lang w:val="en-US"/>
        </w:rPr>
        <w:t xml:space="preserve"> - </w:t>
      </w:r>
      <w:r w:rsidRPr="00F05B87">
        <w:rPr>
          <w:lang w:val="en-US"/>
        </w:rPr>
        <w:t>phương tiện quan trọng và hiệu quả nhất để người tự học thâu ngắn khoảng cách kinh nghiệm của nhân loại</w:t>
      </w:r>
    </w:p>
    <w:p w14:paraId="5C49635C" w14:textId="2CBA7E37" w:rsidR="00EC3042" w:rsidRPr="00F05B87" w:rsidRDefault="00EC3042" w:rsidP="00EC3042">
      <w:pPr>
        <w:pStyle w:val="BodyText"/>
        <w:rPr>
          <w:lang w:val="en-US"/>
        </w:rPr>
      </w:pPr>
      <w:r w:rsidRPr="00F05B87">
        <w:rPr>
          <w:lang w:val="en-US"/>
        </w:rPr>
        <w:t>Chương thứ tư: Những phương tiện chánh</w:t>
      </w:r>
    </w:p>
    <w:p w14:paraId="0AC858C8" w14:textId="1CFABF7A" w:rsidR="00EC3042" w:rsidRPr="00EC3042" w:rsidRDefault="00EC3042" w:rsidP="00EC3042">
      <w:pPr>
        <w:pStyle w:val="BodyText"/>
        <w:rPr>
          <w:lang w:val="en-US"/>
        </w:rPr>
      </w:pPr>
      <w:r>
        <w:rPr>
          <w:lang w:val="en-US"/>
        </w:rPr>
        <w:t xml:space="preserve">A. </w:t>
      </w:r>
      <w:r w:rsidRPr="00EC3042">
        <w:rPr>
          <w:lang w:val="en-US"/>
        </w:rPr>
        <w:t>Quan niệm về sách hay và sự tuyển chọn</w:t>
      </w:r>
    </w:p>
    <w:p w14:paraId="43029ED0" w14:textId="552DC916" w:rsidR="00EC3042" w:rsidRPr="00F05B87" w:rsidRDefault="00EC3042" w:rsidP="00EC3042">
      <w:pPr>
        <w:pStyle w:val="BodyText"/>
        <w:rPr>
          <w:spacing w:val="-6"/>
          <w:lang w:val="en-US"/>
        </w:rPr>
      </w:pPr>
      <w:r w:rsidRPr="00F05B87">
        <w:rPr>
          <w:spacing w:val="-6"/>
          <w:lang w:val="en-US"/>
        </w:rPr>
        <w:t>Tác giả hướng dẫn cách lọc bỏ "rác" tri thức để tìm đến những giá trị thực sự</w:t>
      </w:r>
    </w:p>
    <w:p w14:paraId="66FA325B" w14:textId="7A280753" w:rsidR="00EC3042" w:rsidRDefault="00EC3042" w:rsidP="00EC3042">
      <w:pPr>
        <w:pStyle w:val="BodyText"/>
        <w:rPr>
          <w:lang w:val="en-US"/>
        </w:rPr>
      </w:pPr>
      <w:r>
        <w:rPr>
          <w:lang w:val="en-US"/>
        </w:rPr>
        <w:t>-</w:t>
      </w:r>
      <w:r w:rsidRPr="00EC3042">
        <w:rPr>
          <w:lang w:val="en-US"/>
        </w:rPr>
        <w:t xml:space="preserve"> Tiêu chí loại trừ</w:t>
      </w:r>
    </w:p>
    <w:p w14:paraId="56936734" w14:textId="60B3A628" w:rsidR="00EC3042" w:rsidRPr="00F05B87" w:rsidRDefault="00EC3042" w:rsidP="00EC3042">
      <w:pPr>
        <w:pStyle w:val="BodyText"/>
        <w:rPr>
          <w:spacing w:val="-6"/>
          <w:lang w:val="en-US"/>
        </w:rPr>
      </w:pPr>
      <w:r w:rsidRPr="00EC3042">
        <w:rPr>
          <w:lang w:val="en-US"/>
        </w:rPr>
        <w:t xml:space="preserve">Nên tránh những loại sách học quá dài dòng lê thê, những sách trình bày </w:t>
      </w:r>
      <w:r w:rsidRPr="00F05B87">
        <w:rPr>
          <w:spacing w:val="-6"/>
          <w:lang w:val="en-US"/>
        </w:rPr>
        <w:t>buồn chán, khô khan và đặc biệt là những sách khó hiểu do tư duy của tác giả mù mờ.</w:t>
      </w:r>
    </w:p>
    <w:p w14:paraId="5FE4764B" w14:textId="595E97F2" w:rsidR="00EC3042" w:rsidRDefault="00EC3042" w:rsidP="00EC3042">
      <w:pPr>
        <w:pStyle w:val="BodyText"/>
        <w:rPr>
          <w:lang w:val="en-US"/>
        </w:rPr>
      </w:pPr>
      <w:r>
        <w:rPr>
          <w:lang w:val="en-US"/>
        </w:rPr>
        <w:t>-</w:t>
      </w:r>
      <w:r w:rsidRPr="00EC3042">
        <w:rPr>
          <w:lang w:val="en-US"/>
        </w:rPr>
        <w:t xml:space="preserve"> Sách "</w:t>
      </w:r>
      <w:r w:rsidR="00F05B87">
        <w:rPr>
          <w:lang w:val="en-US"/>
        </w:rPr>
        <w:t>b</w:t>
      </w:r>
      <w:r w:rsidRPr="00EC3042">
        <w:rPr>
          <w:lang w:val="en-US"/>
        </w:rPr>
        <w:t xml:space="preserve">ất tận" và </w:t>
      </w:r>
      <w:r w:rsidR="00F05B87">
        <w:rPr>
          <w:lang w:val="en-US"/>
        </w:rPr>
        <w:t>s</w:t>
      </w:r>
      <w:r w:rsidRPr="00EC3042">
        <w:rPr>
          <w:lang w:val="en-US"/>
        </w:rPr>
        <w:t xml:space="preserve">ách "Gối đầu giường": </w:t>
      </w:r>
    </w:p>
    <w:p w14:paraId="6FEB2754" w14:textId="6B0953E5" w:rsidR="00EC3042" w:rsidRPr="00EC3042" w:rsidRDefault="00EC3042" w:rsidP="00EC3042">
      <w:pPr>
        <w:pStyle w:val="BodyText"/>
        <w:rPr>
          <w:lang w:val="en-US"/>
        </w:rPr>
      </w:pPr>
      <w:r w:rsidRPr="00EC3042">
        <w:rPr>
          <w:lang w:val="en-US"/>
        </w:rPr>
        <w:t xml:space="preserve">Sách hay là loại sách mà càng đọc đi đọc lại nhiều lần, người học càng thấy </w:t>
      </w:r>
      <w:r w:rsidRPr="00EC3042">
        <w:rPr>
          <w:lang w:val="en-US"/>
        </w:rPr>
        <w:lastRenderedPageBreak/>
        <w:t xml:space="preserve">nó sâu sắc và rộng rãi hơn theo sự thăng tiến của trình độ bản thân. Những tác phẩm như </w:t>
      </w:r>
      <w:r w:rsidRPr="00EC3042">
        <w:rPr>
          <w:i/>
          <w:iCs/>
          <w:lang w:val="en-US"/>
        </w:rPr>
        <w:t>Tư tưởng lục</w:t>
      </w:r>
      <w:r w:rsidRPr="00EC3042">
        <w:rPr>
          <w:lang w:val="en-US"/>
        </w:rPr>
        <w:t xml:space="preserve"> (Pascal), </w:t>
      </w:r>
      <w:r w:rsidRPr="00EC3042">
        <w:rPr>
          <w:i/>
          <w:iCs/>
          <w:lang w:val="en-US"/>
        </w:rPr>
        <w:t>Đạo Đức Kinh</w:t>
      </w:r>
      <w:r w:rsidRPr="00EC3042">
        <w:rPr>
          <w:lang w:val="en-US"/>
        </w:rPr>
        <w:t xml:space="preserve">, </w:t>
      </w:r>
      <w:r w:rsidRPr="00EC3042">
        <w:rPr>
          <w:i/>
          <w:iCs/>
          <w:lang w:val="en-US"/>
        </w:rPr>
        <w:t>Nam Hoa Kinh</w:t>
      </w:r>
      <w:r w:rsidRPr="00EC3042">
        <w:rPr>
          <w:lang w:val="en-US"/>
        </w:rPr>
        <w:t xml:space="preserve"> hay </w:t>
      </w:r>
      <w:r w:rsidRPr="00EC3042">
        <w:rPr>
          <w:i/>
          <w:iCs/>
          <w:lang w:val="en-US"/>
        </w:rPr>
        <w:t>Kinh Dịch</w:t>
      </w:r>
      <w:r w:rsidRPr="00EC3042">
        <w:rPr>
          <w:lang w:val="en-US"/>
        </w:rPr>
        <w:t xml:space="preserve"> được coi là "sách gối đầu giường" để nâng cao tâm hồn và tìm sự an ủi trong mọi hoàn cảnh.</w:t>
      </w:r>
    </w:p>
    <w:p w14:paraId="571FFE06" w14:textId="77777777" w:rsidR="00EC3042" w:rsidRDefault="00EC3042" w:rsidP="00EC3042">
      <w:pPr>
        <w:pStyle w:val="BodyText"/>
        <w:rPr>
          <w:lang w:val="en-US"/>
        </w:rPr>
      </w:pPr>
      <w:r>
        <w:rPr>
          <w:lang w:val="en-US"/>
        </w:rPr>
        <w:t>-</w:t>
      </w:r>
      <w:r w:rsidRPr="00EC3042">
        <w:rPr>
          <w:lang w:val="en-US"/>
        </w:rPr>
        <w:t xml:space="preserve"> Tin cậy thời gian:</w:t>
      </w:r>
    </w:p>
    <w:p w14:paraId="2B50C1DF" w14:textId="3CDF21C9" w:rsidR="00EC3042" w:rsidRPr="00EC3042" w:rsidRDefault="00EC3042" w:rsidP="00EC3042">
      <w:pPr>
        <w:pStyle w:val="BodyText"/>
        <w:rPr>
          <w:lang w:val="en-US"/>
        </w:rPr>
      </w:pPr>
      <w:r w:rsidRPr="00EC3042">
        <w:rPr>
          <w:lang w:val="en-US"/>
        </w:rPr>
        <w:t xml:space="preserve"> Đối với văn chương, nên ưu tiên những tác phẩm cổ điển đã chịu được thử thách của thời gian.</w:t>
      </w:r>
    </w:p>
    <w:p w14:paraId="542A4155" w14:textId="058F18B2" w:rsidR="00EC3042" w:rsidRPr="00EC3042" w:rsidRDefault="00EC3042" w:rsidP="00EC3042">
      <w:pPr>
        <w:pStyle w:val="BodyText"/>
        <w:rPr>
          <w:lang w:val="en-US"/>
        </w:rPr>
      </w:pPr>
      <w:r>
        <w:rPr>
          <w:lang w:val="en-US"/>
        </w:rPr>
        <w:t>B</w:t>
      </w:r>
      <w:r w:rsidRPr="00EC3042">
        <w:rPr>
          <w:lang w:val="en-US"/>
        </w:rPr>
        <w:t>. Nguyên tắc "Uống nước tận nguồn"</w:t>
      </w:r>
    </w:p>
    <w:p w14:paraId="741931FE" w14:textId="1CF7F742" w:rsidR="00EC3042" w:rsidRPr="00F05B87" w:rsidRDefault="00EC3042" w:rsidP="00EC3042">
      <w:pPr>
        <w:pStyle w:val="BodyText"/>
        <w:rPr>
          <w:spacing w:val="-6"/>
          <w:lang w:val="en-US"/>
        </w:rPr>
      </w:pPr>
      <w:r w:rsidRPr="00F05B87">
        <w:rPr>
          <w:spacing w:val="-6"/>
          <w:lang w:val="en-US"/>
        </w:rPr>
        <w:t>Đây là quan điểm cốt lõi trong phương pháp nghiên cứu của Nguyễn Duy Cần</w:t>
      </w:r>
    </w:p>
    <w:p w14:paraId="312B9920" w14:textId="77777777" w:rsidR="00EC3042" w:rsidRDefault="00EC3042" w:rsidP="00EC3042">
      <w:pPr>
        <w:pStyle w:val="BodyText"/>
        <w:rPr>
          <w:lang w:val="en-US"/>
        </w:rPr>
      </w:pPr>
      <w:r>
        <w:rPr>
          <w:lang w:val="en-US"/>
        </w:rPr>
        <w:t>-</w:t>
      </w:r>
      <w:r w:rsidRPr="00EC3042">
        <w:rPr>
          <w:lang w:val="en-US"/>
        </w:rPr>
        <w:t xml:space="preserve"> Ưu tiên chánh văn: </w:t>
      </w:r>
    </w:p>
    <w:p w14:paraId="059FCE7E" w14:textId="4B4BACA8" w:rsidR="00EC3042" w:rsidRPr="00EC3042" w:rsidRDefault="00EC3042" w:rsidP="00EC3042">
      <w:pPr>
        <w:pStyle w:val="BodyText"/>
        <w:rPr>
          <w:lang w:val="en-US"/>
        </w:rPr>
      </w:pPr>
      <w:r w:rsidRPr="00EC3042">
        <w:rPr>
          <w:lang w:val="en-US"/>
        </w:rPr>
        <w:t>Người học cần tìm đọc trực tiếp nguyên tác (chánh văn) thay vì lệ thuộc vào các bản tóm tắt hay sách khảo cứu của người thứ ba.</w:t>
      </w:r>
    </w:p>
    <w:p w14:paraId="2A817C2B" w14:textId="77777777" w:rsidR="00EC3042" w:rsidRDefault="00EC3042" w:rsidP="00EC3042">
      <w:pPr>
        <w:pStyle w:val="BodyText"/>
        <w:rPr>
          <w:lang w:val="en-US"/>
        </w:rPr>
      </w:pPr>
      <w:r>
        <w:rPr>
          <w:lang w:val="en-US"/>
        </w:rPr>
        <w:t>-</w:t>
      </w:r>
      <w:r w:rsidRPr="00EC3042">
        <w:rPr>
          <w:lang w:val="en-US"/>
        </w:rPr>
        <w:t xml:space="preserve"> Tránh thiên kiến: </w:t>
      </w:r>
    </w:p>
    <w:p w14:paraId="5EC17CEE" w14:textId="6F9B0E53" w:rsidR="00EC3042" w:rsidRPr="00EC3042" w:rsidRDefault="00EC3042" w:rsidP="00EC3042">
      <w:pPr>
        <w:pStyle w:val="BodyText"/>
        <w:rPr>
          <w:lang w:val="en-US"/>
        </w:rPr>
      </w:pPr>
      <w:r w:rsidRPr="00EC3042">
        <w:rPr>
          <w:lang w:val="en-US"/>
        </w:rPr>
        <w:t>Đọc sách nghiên cứu trước khi đọc nguyên tác dễ tạo ra thiên kiến, làm tê liệt óc phê bình độc lập vì ta chỉ thấy tác giả qua lăng kính chủ quan của người chú giải.</w:t>
      </w:r>
    </w:p>
    <w:p w14:paraId="6FDB8202" w14:textId="77777777" w:rsidR="00EC3042" w:rsidRDefault="00EC3042" w:rsidP="00EC3042">
      <w:pPr>
        <w:pStyle w:val="BodyText"/>
        <w:rPr>
          <w:lang w:val="en-US"/>
        </w:rPr>
      </w:pPr>
      <w:r>
        <w:rPr>
          <w:lang w:val="en-US"/>
        </w:rPr>
        <w:t>-</w:t>
      </w:r>
      <w:r w:rsidRPr="00EC3042">
        <w:rPr>
          <w:lang w:val="en-US"/>
        </w:rPr>
        <w:t xml:space="preserve"> Sự thông cảm trực tiếp: </w:t>
      </w:r>
    </w:p>
    <w:p w14:paraId="3FE2A967" w14:textId="0A68C1B2" w:rsidR="00EC3042" w:rsidRPr="00EC3042" w:rsidRDefault="00EC3042" w:rsidP="00EC3042">
      <w:pPr>
        <w:pStyle w:val="BodyText"/>
        <w:rPr>
          <w:lang w:val="en-US"/>
        </w:rPr>
      </w:pPr>
      <w:r w:rsidRPr="00EC3042">
        <w:rPr>
          <w:lang w:val="en-US"/>
        </w:rPr>
        <w:t>Giữa người đọc và quyển sách cần có một sự tiếp xúc trực tiếp lâu dài để tạo ra sự thông cảm sâu sắc nhất.</w:t>
      </w:r>
    </w:p>
    <w:p w14:paraId="7589A051" w14:textId="72789B63" w:rsidR="00EC3042" w:rsidRPr="00EC3042" w:rsidRDefault="00EC3042" w:rsidP="00EC3042">
      <w:pPr>
        <w:pStyle w:val="BodyText"/>
        <w:rPr>
          <w:lang w:val="en-US"/>
        </w:rPr>
      </w:pPr>
      <w:r>
        <w:rPr>
          <w:lang w:val="en-US"/>
        </w:rPr>
        <w:t>C</w:t>
      </w:r>
      <w:r w:rsidRPr="00EC3042">
        <w:rPr>
          <w:lang w:val="en-US"/>
        </w:rPr>
        <w:t xml:space="preserve">. Phương pháp và </w:t>
      </w:r>
      <w:r w:rsidR="00F05B87">
        <w:rPr>
          <w:lang w:val="en-US"/>
        </w:rPr>
        <w:t>t</w:t>
      </w:r>
      <w:r w:rsidRPr="00EC3042">
        <w:rPr>
          <w:lang w:val="en-US"/>
        </w:rPr>
        <w:t>hái độ khi đọc sách</w:t>
      </w:r>
    </w:p>
    <w:p w14:paraId="3BD843B4" w14:textId="6FD5585E" w:rsidR="00EC3042" w:rsidRPr="00EC3042" w:rsidRDefault="00EC3042" w:rsidP="00EC3042">
      <w:pPr>
        <w:pStyle w:val="BodyText"/>
        <w:rPr>
          <w:lang w:val="en-US"/>
        </w:rPr>
      </w:pPr>
      <w:r w:rsidRPr="00EC3042">
        <w:rPr>
          <w:lang w:val="en-US"/>
        </w:rPr>
        <w:t>Đọc sách không phải là việc giải trí thụ động mà là một công phu rèn luyện trí não</w:t>
      </w:r>
    </w:p>
    <w:p w14:paraId="6889222B" w14:textId="77777777" w:rsidR="00EC3042" w:rsidRDefault="00EC3042" w:rsidP="00EC3042">
      <w:pPr>
        <w:pStyle w:val="BodyText"/>
        <w:rPr>
          <w:lang w:val="en-US"/>
        </w:rPr>
      </w:pPr>
      <w:r>
        <w:rPr>
          <w:lang w:val="en-US"/>
        </w:rPr>
        <w:t>-</w:t>
      </w:r>
      <w:r w:rsidRPr="00EC3042">
        <w:rPr>
          <w:lang w:val="en-US"/>
        </w:rPr>
        <w:t xml:space="preserve"> Tánh cách tôn nghiêm: </w:t>
      </w:r>
    </w:p>
    <w:p w14:paraId="72AA2907" w14:textId="33308C75" w:rsidR="00EC3042" w:rsidRPr="00EC3042" w:rsidRDefault="00EC3042" w:rsidP="00EC3042">
      <w:pPr>
        <w:pStyle w:val="BodyText"/>
        <w:rPr>
          <w:lang w:val="en-US"/>
        </w:rPr>
      </w:pPr>
      <w:r w:rsidRPr="00EC3042">
        <w:rPr>
          <w:lang w:val="en-US"/>
        </w:rPr>
        <w:t>Cần dành riêng những khoảng thời gian yên lặng, tôn nghiêm như một buổi "cầu kinh" để đọc những tác phẩm vĩ đại.</w:t>
      </w:r>
    </w:p>
    <w:p w14:paraId="2B3C29AC" w14:textId="77777777" w:rsidR="00EC3042" w:rsidRDefault="00EC3042" w:rsidP="00EC3042">
      <w:pPr>
        <w:pStyle w:val="BodyText"/>
        <w:rPr>
          <w:lang w:val="en-US"/>
        </w:rPr>
      </w:pPr>
      <w:r>
        <w:rPr>
          <w:lang w:val="en-US"/>
        </w:rPr>
        <w:t>-</w:t>
      </w:r>
      <w:r w:rsidRPr="00EC3042">
        <w:rPr>
          <w:lang w:val="en-US"/>
        </w:rPr>
        <w:t xml:space="preserve"> Đọc đi đọc lại: </w:t>
      </w:r>
    </w:p>
    <w:p w14:paraId="04F4ED2E" w14:textId="44026727" w:rsidR="00EC3042" w:rsidRDefault="00EC3042" w:rsidP="00EC3042">
      <w:pPr>
        <w:pStyle w:val="BodyText"/>
        <w:rPr>
          <w:lang w:val="en-US"/>
        </w:rPr>
      </w:pPr>
      <w:r w:rsidRPr="00EC3042">
        <w:rPr>
          <w:lang w:val="en-US"/>
        </w:rPr>
        <w:t>Không nên dừng lại quá lâu ở những chỗ khó hiểu trong lần đọc đầu tiên; hãy đọc lướt để nắm tổng quan (như xem họa đồ đô thị), rồi đọc lại nhiều lần để thấu triệt chi tiết.</w:t>
      </w:r>
    </w:p>
    <w:p w14:paraId="015E17CB" w14:textId="77777777" w:rsidR="0013596C" w:rsidRPr="00EC3042" w:rsidRDefault="0013596C" w:rsidP="00EC3042">
      <w:pPr>
        <w:pStyle w:val="BodyText"/>
        <w:rPr>
          <w:lang w:val="en-US"/>
        </w:rPr>
      </w:pPr>
    </w:p>
    <w:p w14:paraId="461DE7B7" w14:textId="77777777" w:rsidR="00EC3042" w:rsidRDefault="00EC3042" w:rsidP="00EC3042">
      <w:pPr>
        <w:pStyle w:val="BodyText"/>
        <w:rPr>
          <w:lang w:val="en-US"/>
        </w:rPr>
      </w:pPr>
      <w:r>
        <w:rPr>
          <w:lang w:val="en-US"/>
        </w:rPr>
        <w:lastRenderedPageBreak/>
        <w:t>-</w:t>
      </w:r>
      <w:r w:rsidRPr="00EC3042">
        <w:rPr>
          <w:lang w:val="en-US"/>
        </w:rPr>
        <w:t xml:space="preserve"> Thử thách bản thân: </w:t>
      </w:r>
    </w:p>
    <w:p w14:paraId="433BA619" w14:textId="3B1F982E" w:rsidR="00EC3042" w:rsidRPr="00EC3042" w:rsidRDefault="00EC3042" w:rsidP="00EC3042">
      <w:pPr>
        <w:pStyle w:val="BodyText"/>
        <w:rPr>
          <w:lang w:val="en-US"/>
        </w:rPr>
      </w:pPr>
      <w:r w:rsidRPr="00EC3042">
        <w:rPr>
          <w:lang w:val="en-US"/>
        </w:rPr>
        <w:t>Nên chọn những sách cao hơn tầm hiểu biết hiện tại để buộc trí não phải cố gắng và tiến bộ.</w:t>
      </w:r>
    </w:p>
    <w:p w14:paraId="1CB6BFE7" w14:textId="24122B72" w:rsidR="00EC3042" w:rsidRDefault="00EC3042" w:rsidP="00EC3042">
      <w:pPr>
        <w:pStyle w:val="BodyText"/>
        <w:rPr>
          <w:lang w:val="en-US"/>
        </w:rPr>
      </w:pPr>
      <w:r>
        <w:rPr>
          <w:lang w:val="en-US"/>
        </w:rPr>
        <w:t>-</w:t>
      </w:r>
      <w:r w:rsidRPr="00EC3042">
        <w:rPr>
          <w:lang w:val="en-US"/>
        </w:rPr>
        <w:t xml:space="preserve"> Đồng hóa và </w:t>
      </w:r>
      <w:r w:rsidR="00F05B87">
        <w:rPr>
          <w:lang w:val="en-US"/>
        </w:rPr>
        <w:t>p</w:t>
      </w:r>
      <w:r w:rsidRPr="00EC3042">
        <w:rPr>
          <w:lang w:val="en-US"/>
        </w:rPr>
        <w:t xml:space="preserve">hản biện: </w:t>
      </w:r>
    </w:p>
    <w:p w14:paraId="625FE33F" w14:textId="62922C34" w:rsidR="00EC3042" w:rsidRPr="00EC3042" w:rsidRDefault="00EC3042" w:rsidP="00EC3042">
      <w:pPr>
        <w:pStyle w:val="BodyText"/>
        <w:rPr>
          <w:lang w:val="en-US"/>
        </w:rPr>
      </w:pPr>
      <w:r w:rsidRPr="00EC3042">
        <w:rPr>
          <w:lang w:val="en-US"/>
        </w:rPr>
        <w:t>Đọc sách là để tìm thấy lại chính mình. Người học cần có thiện cảm để hiểu tác giả, nhưng đồng thời phải biết đứng ở tư cách "đối phương" để phản biện nghiêm khắc, rồi mới đi đến sự phê phán đứng vững.</w:t>
      </w:r>
    </w:p>
    <w:p w14:paraId="139DE3BF" w14:textId="7AD3E136" w:rsidR="00EC3042" w:rsidRPr="00EC3042" w:rsidRDefault="00EC3042" w:rsidP="00EC3042">
      <w:pPr>
        <w:pStyle w:val="BodyText"/>
        <w:rPr>
          <w:lang w:val="en-US"/>
        </w:rPr>
      </w:pPr>
      <w:r>
        <w:rPr>
          <w:lang w:val="en-US"/>
        </w:rPr>
        <w:t>D</w:t>
      </w:r>
      <w:r w:rsidRPr="00EC3042">
        <w:rPr>
          <w:lang w:val="en-US"/>
        </w:rPr>
        <w:t>. Kỹ thuật tổ chức tri thức</w:t>
      </w:r>
    </w:p>
    <w:p w14:paraId="631FEAC2" w14:textId="32F27925" w:rsidR="00EC3042" w:rsidRDefault="00EC3042" w:rsidP="00EC3042">
      <w:pPr>
        <w:pStyle w:val="BodyText"/>
        <w:rPr>
          <w:lang w:val="en-US"/>
        </w:rPr>
      </w:pPr>
      <w:r>
        <w:rPr>
          <w:lang w:val="en-US"/>
        </w:rPr>
        <w:t>-</w:t>
      </w:r>
      <w:r w:rsidRPr="00EC3042">
        <w:rPr>
          <w:lang w:val="en-US"/>
        </w:rPr>
        <w:t xml:space="preserve"> Sử dụng </w:t>
      </w:r>
      <w:r w:rsidR="00F05B87">
        <w:rPr>
          <w:lang w:val="en-US"/>
        </w:rPr>
        <w:t>b</w:t>
      </w:r>
      <w:r w:rsidRPr="00EC3042">
        <w:rPr>
          <w:lang w:val="en-US"/>
        </w:rPr>
        <w:t xml:space="preserve">ản mục lục: </w:t>
      </w:r>
    </w:p>
    <w:p w14:paraId="2B36D388" w14:textId="70BECF34" w:rsidR="00EC3042" w:rsidRPr="00EC3042" w:rsidRDefault="00EC3042" w:rsidP="00EC3042">
      <w:pPr>
        <w:pStyle w:val="BodyText"/>
        <w:rPr>
          <w:lang w:val="en-US"/>
        </w:rPr>
      </w:pPr>
      <w:r w:rsidRPr="00EC3042">
        <w:rPr>
          <w:lang w:val="en-US"/>
        </w:rPr>
        <w:t>Bản mục lục là "bản đồ" giúp nhận thấy mạch lạc và cách tổ chức tư tưởng của tác giả trước khi đi sâu vào nội dung.</w:t>
      </w:r>
    </w:p>
    <w:p w14:paraId="50E1AB4B" w14:textId="76D9298F" w:rsidR="00EC3042" w:rsidRDefault="00EC3042" w:rsidP="00EC3042">
      <w:pPr>
        <w:pStyle w:val="BodyText"/>
        <w:rPr>
          <w:lang w:val="en-US"/>
        </w:rPr>
      </w:pPr>
      <w:r>
        <w:rPr>
          <w:lang w:val="en-US"/>
        </w:rPr>
        <w:t>-</w:t>
      </w:r>
      <w:r w:rsidRPr="00EC3042">
        <w:rPr>
          <w:lang w:val="en-US"/>
        </w:rPr>
        <w:t xml:space="preserve"> Viết và </w:t>
      </w:r>
      <w:r w:rsidR="00F05B87">
        <w:rPr>
          <w:lang w:val="en-US"/>
        </w:rPr>
        <w:t>t</w:t>
      </w:r>
      <w:r w:rsidRPr="00EC3042">
        <w:rPr>
          <w:lang w:val="en-US"/>
        </w:rPr>
        <w:t xml:space="preserve">óm tắt: </w:t>
      </w:r>
    </w:p>
    <w:p w14:paraId="715DC445" w14:textId="6D7587A5" w:rsidR="00EC3042" w:rsidRPr="00EC3042" w:rsidRDefault="00EC3042" w:rsidP="00EC3042">
      <w:pPr>
        <w:pStyle w:val="BodyText"/>
        <w:rPr>
          <w:lang w:val="en-US"/>
        </w:rPr>
      </w:pPr>
      <w:r w:rsidRPr="00EC3042">
        <w:rPr>
          <w:lang w:val="en-US"/>
        </w:rPr>
        <w:t>Cách tốt nhất để tiêu hóa kiến thức là viết lại những gì mình đã đọc, tóm tắt đại ý và ghi chép cảm tưởng cá nhân để kiểm soát lại tư duy của chính mình</w:t>
      </w:r>
    </w:p>
    <w:p w14:paraId="16AB83CE" w14:textId="3041AA48" w:rsidR="00EC3042" w:rsidRPr="00F05B87" w:rsidRDefault="00EC3042" w:rsidP="00EC3042">
      <w:pPr>
        <w:pStyle w:val="BodyText"/>
        <w:rPr>
          <w:lang w:val="en-US"/>
        </w:rPr>
      </w:pPr>
      <w:r w:rsidRPr="00EC3042">
        <w:rPr>
          <w:b/>
          <w:bCs/>
        </w:rPr>
        <w:t xml:space="preserve">- </w:t>
      </w:r>
      <w:r w:rsidRPr="00F05B87">
        <w:rPr>
          <w:i/>
          <w:iCs/>
        </w:rPr>
        <w:t>Nội dung 5</w:t>
      </w:r>
      <w:r w:rsidRPr="004B71DB">
        <w:t>:</w:t>
      </w:r>
      <w:r w:rsidRPr="00EC3042">
        <w:rPr>
          <w:b/>
          <w:bCs/>
        </w:rPr>
        <w:t xml:space="preserve"> </w:t>
      </w:r>
      <w:r w:rsidRPr="00F05B87">
        <w:t>Đ</w:t>
      </w:r>
      <w:r w:rsidRPr="00F05B87">
        <w:rPr>
          <w:lang w:val="en-US"/>
        </w:rPr>
        <w:t>ịnh hướng cho người học cách lựa chọn và tiếp nhận các loại hình tư liệu khác nhau để xây dựng một nền tảng học thức rộng rãi và sâu sắc</w:t>
      </w:r>
    </w:p>
    <w:p w14:paraId="276DCBEF" w14:textId="507D5FE6" w:rsidR="00EC3042" w:rsidRPr="004B71DB" w:rsidRDefault="00EC3042" w:rsidP="00EC3042">
      <w:pPr>
        <w:pStyle w:val="BodyText"/>
        <w:rPr>
          <w:lang w:val="en-US"/>
        </w:rPr>
      </w:pPr>
      <w:r w:rsidRPr="004B71DB">
        <w:rPr>
          <w:i/>
          <w:iCs/>
          <w:lang w:val="en-US"/>
        </w:rPr>
        <w:t>Chương thứ năm</w:t>
      </w:r>
      <w:r w:rsidRPr="004B71DB">
        <w:rPr>
          <w:lang w:val="en-US"/>
        </w:rPr>
        <w:t>: Đọc những gì</w:t>
      </w:r>
    </w:p>
    <w:p w14:paraId="3915B8C5" w14:textId="24C66D0E" w:rsidR="00EC3042" w:rsidRPr="00EC3042" w:rsidRDefault="00EC3042" w:rsidP="00EC3042">
      <w:pPr>
        <w:pStyle w:val="BodyText"/>
        <w:rPr>
          <w:lang w:val="en-US"/>
        </w:rPr>
      </w:pPr>
      <w:r>
        <w:rPr>
          <w:lang w:val="en-US"/>
        </w:rPr>
        <w:t>A</w:t>
      </w:r>
      <w:r w:rsidRPr="00EC3042">
        <w:rPr>
          <w:lang w:val="en-US"/>
        </w:rPr>
        <w:t>. Đọc tiểu thuyết tâm lý và kịch</w:t>
      </w:r>
    </w:p>
    <w:p w14:paraId="4CC5BE87" w14:textId="77777777" w:rsidR="00EC3042" w:rsidRDefault="00EC3042" w:rsidP="00EC3042">
      <w:pPr>
        <w:pStyle w:val="BodyText"/>
        <w:rPr>
          <w:lang w:val="en-US"/>
        </w:rPr>
      </w:pPr>
      <w:r>
        <w:rPr>
          <w:lang w:val="en-US"/>
        </w:rPr>
        <w:t>-</w:t>
      </w:r>
      <w:r w:rsidRPr="00EC3042">
        <w:rPr>
          <w:lang w:val="en-US"/>
        </w:rPr>
        <w:t xml:space="preserve"> Mục đích: </w:t>
      </w:r>
    </w:p>
    <w:p w14:paraId="115E2AF8" w14:textId="25C3349A" w:rsidR="00EC3042" w:rsidRPr="00EC3042" w:rsidRDefault="00EC3042" w:rsidP="00EC3042">
      <w:pPr>
        <w:pStyle w:val="BodyText"/>
        <w:rPr>
          <w:lang w:val="en-US"/>
        </w:rPr>
      </w:pPr>
      <w:r w:rsidRPr="00EC3042">
        <w:rPr>
          <w:lang w:val="en-US"/>
        </w:rPr>
        <w:t>Giúp người học đi sâu vào nghiên cứu các trạng thái mâu thuẫn phức tạp trong tâm hồn con người và đặt lại vấn đề về giá trị của cuộc đời.</w:t>
      </w:r>
    </w:p>
    <w:p w14:paraId="7F2FED2D" w14:textId="77777777" w:rsidR="00EC3042" w:rsidRDefault="00EC3042" w:rsidP="00EC3042">
      <w:pPr>
        <w:pStyle w:val="BodyText"/>
        <w:rPr>
          <w:lang w:val="en-US"/>
        </w:rPr>
      </w:pPr>
      <w:r>
        <w:rPr>
          <w:lang w:val="en-US"/>
        </w:rPr>
        <w:t>-</w:t>
      </w:r>
      <w:r w:rsidRPr="00EC3042">
        <w:rPr>
          <w:lang w:val="en-US"/>
        </w:rPr>
        <w:t xml:space="preserve"> Quan điểm về nhân vật: </w:t>
      </w:r>
    </w:p>
    <w:p w14:paraId="64A337EB" w14:textId="27839D22" w:rsidR="00EC3042" w:rsidRPr="00EC3042" w:rsidRDefault="00EC3042" w:rsidP="00EC3042">
      <w:pPr>
        <w:pStyle w:val="BodyText"/>
        <w:rPr>
          <w:lang w:val="en-US"/>
        </w:rPr>
      </w:pPr>
      <w:r w:rsidRPr="00EC3042">
        <w:rPr>
          <w:lang w:val="en-US"/>
        </w:rPr>
        <w:t>Tác giả phê phán các loại tiểu thuyết tầm thường miêu tả nhân vật một chiều (chỉ thuần tốt hoặc thuần xấu). Theo ông, con người thật luôn đầy rẫy những mâu thuẫn giữa mặt "phàm" và mặt "thánh"; chính những mâu thuẫn này mới tạo nên sự thành thực và thú vị của nhân vật.</w:t>
      </w:r>
    </w:p>
    <w:p w14:paraId="701399DD" w14:textId="77777777" w:rsidR="00EC3042" w:rsidRDefault="00EC3042" w:rsidP="00EC3042">
      <w:pPr>
        <w:pStyle w:val="BodyText"/>
        <w:rPr>
          <w:lang w:val="en-US"/>
        </w:rPr>
      </w:pPr>
      <w:r>
        <w:rPr>
          <w:lang w:val="en-US"/>
        </w:rPr>
        <w:t>-</w:t>
      </w:r>
      <w:r w:rsidRPr="00EC3042">
        <w:rPr>
          <w:lang w:val="en-US"/>
        </w:rPr>
        <w:t xml:space="preserve"> Phương pháp tuyển chọn: </w:t>
      </w:r>
    </w:p>
    <w:p w14:paraId="64A52BAE" w14:textId="6CAAD0A7" w:rsidR="00EC3042" w:rsidRPr="00EC3042" w:rsidRDefault="00EC3042" w:rsidP="00EC3042">
      <w:pPr>
        <w:pStyle w:val="BodyText"/>
        <w:rPr>
          <w:lang w:val="en-US"/>
        </w:rPr>
      </w:pPr>
      <w:r w:rsidRPr="00EC3042">
        <w:rPr>
          <w:lang w:val="en-US"/>
        </w:rPr>
        <w:t>Nên đọc những tác phẩm của các đại văn hào (như Molière, Shakespeare, Goethe) – những người khéo đặt nhân vật vào những nghịch cảnh gay cấn để bộc lộ bản tính tinh tế và muôn mặt.</w:t>
      </w:r>
    </w:p>
    <w:p w14:paraId="301A94C3" w14:textId="77777777" w:rsidR="00EC3042" w:rsidRDefault="00EC3042" w:rsidP="00EC3042">
      <w:pPr>
        <w:pStyle w:val="BodyText"/>
        <w:rPr>
          <w:lang w:val="en-US"/>
        </w:rPr>
      </w:pPr>
      <w:r>
        <w:rPr>
          <w:lang w:val="en-US"/>
        </w:rPr>
        <w:lastRenderedPageBreak/>
        <w:t>-</w:t>
      </w:r>
      <w:r w:rsidRPr="00EC3042">
        <w:rPr>
          <w:lang w:val="en-US"/>
        </w:rPr>
        <w:t xml:space="preserve"> Cảnh báo: </w:t>
      </w:r>
    </w:p>
    <w:p w14:paraId="2F898EF9" w14:textId="147037D5" w:rsidR="00EC3042" w:rsidRPr="00EC3042" w:rsidRDefault="00EC3042" w:rsidP="00EC3042">
      <w:pPr>
        <w:pStyle w:val="BodyText"/>
        <w:rPr>
          <w:lang w:val="en-US"/>
        </w:rPr>
      </w:pPr>
      <w:r w:rsidRPr="00EC3042">
        <w:rPr>
          <w:lang w:val="en-US"/>
        </w:rPr>
        <w:t>Cần tránh các loại tiểu thuyết diễm tình rẻ tiền, lãng mạn xa rời thực tế vì chúng làm nhụt óc phán đoán và gây hại cho tinh thần thanh thiếu niên.</w:t>
      </w:r>
    </w:p>
    <w:p w14:paraId="4B3EBB5A" w14:textId="6E43B6F4" w:rsidR="00EC3042" w:rsidRPr="00EC3042" w:rsidRDefault="00EC3042" w:rsidP="00EC3042">
      <w:pPr>
        <w:pStyle w:val="BodyText"/>
        <w:rPr>
          <w:lang w:val="en-US"/>
        </w:rPr>
      </w:pPr>
      <w:r>
        <w:rPr>
          <w:lang w:val="en-US"/>
        </w:rPr>
        <w:t>B</w:t>
      </w:r>
      <w:r w:rsidRPr="00EC3042">
        <w:rPr>
          <w:lang w:val="en-US"/>
        </w:rPr>
        <w:t xml:space="preserve">. Đọc sử học và </w:t>
      </w:r>
      <w:r w:rsidR="004B71DB">
        <w:rPr>
          <w:lang w:val="en-US"/>
        </w:rPr>
        <w:t>p</w:t>
      </w:r>
      <w:r w:rsidRPr="00EC3042">
        <w:rPr>
          <w:lang w:val="en-US"/>
        </w:rPr>
        <w:t>hương pháp phê bình sử liệu</w:t>
      </w:r>
    </w:p>
    <w:p w14:paraId="3CB1F421" w14:textId="77777777" w:rsidR="00EC3042" w:rsidRDefault="00EC3042" w:rsidP="00EC3042">
      <w:pPr>
        <w:pStyle w:val="BodyText"/>
        <w:rPr>
          <w:lang w:val="en-US"/>
        </w:rPr>
      </w:pPr>
      <w:r>
        <w:rPr>
          <w:lang w:val="en-US"/>
        </w:rPr>
        <w:t>-</w:t>
      </w:r>
      <w:r w:rsidRPr="00EC3042">
        <w:rPr>
          <w:lang w:val="en-US"/>
        </w:rPr>
        <w:t xml:space="preserve"> Bản chất của sử học: </w:t>
      </w:r>
    </w:p>
    <w:p w14:paraId="40A63DD1" w14:textId="61A9731C" w:rsidR="00EC3042" w:rsidRPr="00EC3042" w:rsidRDefault="00EC3042" w:rsidP="00EC3042">
      <w:pPr>
        <w:pStyle w:val="BodyText"/>
        <w:rPr>
          <w:lang w:val="en-US"/>
        </w:rPr>
      </w:pPr>
      <w:r w:rsidRPr="00EC3042">
        <w:rPr>
          <w:lang w:val="en-US"/>
        </w:rPr>
        <w:t>Tác giả cho rằng sử học khó có thể hoàn toàn khách quan vì sự mong mỏng của chứng cứ và sự giải thích chủ quan của người viết. Ông cảnh báo về việc quá tin vào những "bài học lịch sử" vì tương lai không phải là sự tái hiện của quá khứ.</w:t>
      </w:r>
    </w:p>
    <w:p w14:paraId="54FBA23E" w14:textId="77777777" w:rsidR="00EC3042" w:rsidRDefault="00EC3042" w:rsidP="00EC3042">
      <w:pPr>
        <w:pStyle w:val="BodyText"/>
        <w:rPr>
          <w:lang w:val="en-US"/>
        </w:rPr>
      </w:pPr>
      <w:r>
        <w:rPr>
          <w:lang w:val="en-US"/>
        </w:rPr>
        <w:t>-</w:t>
      </w:r>
      <w:r w:rsidRPr="00EC3042">
        <w:rPr>
          <w:lang w:val="en-US"/>
        </w:rPr>
        <w:t xml:space="preserve"> Vận dụng phương pháp phê bình sử liệu: </w:t>
      </w:r>
    </w:p>
    <w:p w14:paraId="449E57C3" w14:textId="33BC2C48" w:rsidR="00EC3042" w:rsidRPr="00EC3042" w:rsidRDefault="00EC3042" w:rsidP="00EC3042">
      <w:pPr>
        <w:pStyle w:val="BodyText"/>
        <w:rPr>
          <w:lang w:val="en-US"/>
        </w:rPr>
      </w:pPr>
      <w:r w:rsidRPr="00EC3042">
        <w:rPr>
          <w:lang w:val="en-US"/>
        </w:rPr>
        <w:t>Đây là phần quan trọng nhất của chương, hướng dẫn người học cách kiểm soát thông tin thông qua hai bước:</w:t>
      </w:r>
    </w:p>
    <w:p w14:paraId="0999AFB5" w14:textId="685AABA5" w:rsidR="00EC3042" w:rsidRPr="00EC3042" w:rsidRDefault="00EC3042" w:rsidP="00EC3042">
      <w:pPr>
        <w:pStyle w:val="BodyText"/>
        <w:rPr>
          <w:lang w:val="en-US"/>
        </w:rPr>
      </w:pPr>
      <w:r w:rsidRPr="00EC3042">
        <w:rPr>
          <w:lang w:val="en-US"/>
        </w:rPr>
        <w:t> </w:t>
      </w:r>
      <w:r>
        <w:rPr>
          <w:lang w:val="en-US"/>
        </w:rPr>
        <w:t>+</w:t>
      </w:r>
      <w:r w:rsidRPr="00EC3042">
        <w:rPr>
          <w:lang w:val="en-US"/>
        </w:rPr>
        <w:t xml:space="preserve"> Phê bình ngoại bộ: Kiểm tra tài liệu về lai lịch (ai thuật lại, xảy ra khi nào, ở đâu) và phục hồi nguyên văn để tránh sự thêm thắt, sai lạc.</w:t>
      </w:r>
    </w:p>
    <w:p w14:paraId="67F65A64" w14:textId="11C36565" w:rsidR="00EC3042" w:rsidRPr="00EC3042" w:rsidRDefault="00EC3042" w:rsidP="00EC3042">
      <w:pPr>
        <w:pStyle w:val="BodyText"/>
        <w:rPr>
          <w:lang w:val="en-US"/>
        </w:rPr>
      </w:pPr>
      <w:r w:rsidRPr="00EC3042">
        <w:rPr>
          <w:lang w:val="en-US"/>
        </w:rPr>
        <w:t> </w:t>
      </w:r>
      <w:r>
        <w:rPr>
          <w:lang w:val="en-US"/>
        </w:rPr>
        <w:t>+</w:t>
      </w:r>
      <w:r w:rsidRPr="00EC3042">
        <w:rPr>
          <w:lang w:val="en-US"/>
        </w:rPr>
        <w:t xml:space="preserve"> Phê bình nội bộ: Giải thích chân nghĩa của bản văn (hiểu đúng ý tác giả, không tách rời văn mạch) và tìm sự thành thực, đích xác bằng cách xem xét các nguyên nhân tâm lý như tư lợi, thành kiến hay dục vọng của người thuật.</w:t>
      </w:r>
    </w:p>
    <w:p w14:paraId="6771658E" w14:textId="77777777" w:rsidR="00EC3042" w:rsidRDefault="00EC3042" w:rsidP="00EC3042">
      <w:pPr>
        <w:pStyle w:val="BodyText"/>
        <w:rPr>
          <w:lang w:val="en-US"/>
        </w:rPr>
      </w:pPr>
      <w:r>
        <w:rPr>
          <w:lang w:val="en-US"/>
        </w:rPr>
        <w:t>-</w:t>
      </w:r>
      <w:r w:rsidRPr="00EC3042">
        <w:rPr>
          <w:lang w:val="en-US"/>
        </w:rPr>
        <w:t xml:space="preserve"> So sánh tài liệu: </w:t>
      </w:r>
    </w:p>
    <w:p w14:paraId="70F68B89" w14:textId="04E1D9E9" w:rsidR="00EC3042" w:rsidRPr="00EC3042" w:rsidRDefault="00EC3042" w:rsidP="00EC3042">
      <w:pPr>
        <w:pStyle w:val="BodyText"/>
        <w:rPr>
          <w:lang w:val="en-US"/>
        </w:rPr>
      </w:pPr>
      <w:r w:rsidRPr="00EC3042">
        <w:rPr>
          <w:lang w:val="en-US"/>
        </w:rPr>
        <w:t>Cần đối chiếu chứng cứ của nhiều người để tìm ra thực sự, đồng thời thận trọng trước những ảo giác chung của đám đông.</w:t>
      </w:r>
    </w:p>
    <w:p w14:paraId="3D540579" w14:textId="573DF501" w:rsidR="00EC3042" w:rsidRPr="00EC3042" w:rsidRDefault="00EC3042" w:rsidP="00EC3042">
      <w:pPr>
        <w:pStyle w:val="BodyText"/>
        <w:rPr>
          <w:lang w:val="en-US"/>
        </w:rPr>
      </w:pPr>
      <w:r>
        <w:rPr>
          <w:lang w:val="en-US"/>
        </w:rPr>
        <w:t>C</w:t>
      </w:r>
      <w:r w:rsidRPr="00EC3042">
        <w:rPr>
          <w:lang w:val="en-US"/>
        </w:rPr>
        <w:t>. Đọc báo chí</w:t>
      </w:r>
    </w:p>
    <w:p w14:paraId="70E55A0E" w14:textId="77777777" w:rsidR="00EC3042" w:rsidRDefault="00EC3042" w:rsidP="00EC3042">
      <w:pPr>
        <w:pStyle w:val="BodyText"/>
        <w:rPr>
          <w:lang w:val="en-US"/>
        </w:rPr>
      </w:pPr>
      <w:r>
        <w:rPr>
          <w:lang w:val="en-US"/>
        </w:rPr>
        <w:t>-</w:t>
      </w:r>
      <w:r w:rsidRPr="00EC3042">
        <w:rPr>
          <w:lang w:val="en-US"/>
        </w:rPr>
        <w:t xml:space="preserve"> Vị trí của báo chí: </w:t>
      </w:r>
    </w:p>
    <w:p w14:paraId="5B62D2CA" w14:textId="5FB2FEC9" w:rsidR="00EC3042" w:rsidRPr="00EC3042" w:rsidRDefault="00EC3042" w:rsidP="00EC3042">
      <w:pPr>
        <w:pStyle w:val="BodyText"/>
        <w:rPr>
          <w:lang w:val="en-US"/>
        </w:rPr>
      </w:pPr>
      <w:r w:rsidRPr="00EC3042">
        <w:rPr>
          <w:lang w:val="en-US"/>
        </w:rPr>
        <w:t>Báo chí chỉ là "món ăn bổ túc", không phải món ăn căn bản cho văn hóa vì nó thường mang tính nhất thời và thiên kiến chủ quan.</w:t>
      </w:r>
    </w:p>
    <w:p w14:paraId="459EF125" w14:textId="77777777" w:rsidR="00EC3042" w:rsidRDefault="00EC3042" w:rsidP="00EC3042">
      <w:pPr>
        <w:pStyle w:val="BodyText"/>
        <w:rPr>
          <w:lang w:val="en-US"/>
        </w:rPr>
      </w:pPr>
      <w:r>
        <w:rPr>
          <w:lang w:val="en-US"/>
        </w:rPr>
        <w:t>-</w:t>
      </w:r>
      <w:r w:rsidRPr="00EC3042">
        <w:rPr>
          <w:lang w:val="en-US"/>
        </w:rPr>
        <w:t xml:space="preserve"> Lời khuyên: </w:t>
      </w:r>
    </w:p>
    <w:p w14:paraId="793D756F" w14:textId="704FEF5F" w:rsidR="00EC3042" w:rsidRPr="00EC3042" w:rsidRDefault="00EC3042" w:rsidP="00EC3042">
      <w:pPr>
        <w:pStyle w:val="BodyText"/>
        <w:rPr>
          <w:lang w:val="en-US"/>
        </w:rPr>
      </w:pPr>
      <w:r w:rsidRPr="00EC3042">
        <w:rPr>
          <w:lang w:val="en-US"/>
        </w:rPr>
        <w:t>Đừng bao giờ chỉ là độc giả của duy nhất một tờ báo nếu muốn thấy được sự thật muôn mặt. Cần đọc báo với một bộ óc phê bình như khi đọc sử liệu để không bị dẫn dắt bởi dư luận.</w:t>
      </w:r>
    </w:p>
    <w:p w14:paraId="45CF0C4C" w14:textId="7AA51B09" w:rsidR="00EC3042" w:rsidRPr="00EC3042" w:rsidRDefault="00EC3042" w:rsidP="00EC3042">
      <w:pPr>
        <w:pStyle w:val="BodyText"/>
        <w:rPr>
          <w:lang w:val="en-US"/>
        </w:rPr>
      </w:pPr>
      <w:r>
        <w:rPr>
          <w:lang w:val="en-US"/>
        </w:rPr>
        <w:t>D</w:t>
      </w:r>
      <w:r w:rsidRPr="00EC3042">
        <w:rPr>
          <w:lang w:val="en-US"/>
        </w:rPr>
        <w:t>. Đọc sách về Thiên văn và Địa lý</w:t>
      </w:r>
    </w:p>
    <w:p w14:paraId="47664F4D" w14:textId="77777777" w:rsidR="00EC3042" w:rsidRDefault="00EC3042" w:rsidP="00EC3042">
      <w:pPr>
        <w:pStyle w:val="BodyText"/>
        <w:rPr>
          <w:lang w:val="en-US"/>
        </w:rPr>
      </w:pPr>
      <w:r>
        <w:rPr>
          <w:lang w:val="en-US"/>
        </w:rPr>
        <w:t>-</w:t>
      </w:r>
      <w:r w:rsidRPr="00EC3042">
        <w:rPr>
          <w:lang w:val="en-US"/>
        </w:rPr>
        <w:t xml:space="preserve"> Thiên văn học: </w:t>
      </w:r>
    </w:p>
    <w:p w14:paraId="3317ABE2" w14:textId="46BFCE9E" w:rsidR="00EC3042" w:rsidRPr="00EC3042" w:rsidRDefault="00EC3042" w:rsidP="00EC3042">
      <w:pPr>
        <w:pStyle w:val="BodyText"/>
        <w:rPr>
          <w:lang w:val="en-US"/>
        </w:rPr>
      </w:pPr>
      <w:r w:rsidRPr="00EC3042">
        <w:rPr>
          <w:lang w:val="en-US"/>
        </w:rPr>
        <w:t xml:space="preserve">Giúp con người nhận thức rõ địa vị nhỏ bé của mình trong vũ trụ bao la, từ </w:t>
      </w:r>
      <w:r w:rsidRPr="00EC3042">
        <w:rPr>
          <w:lang w:val="en-US"/>
        </w:rPr>
        <w:lastRenderedPageBreak/>
        <w:t>đó thoát khỏi những cảm tưởng nhỏ nhen để có những tư tưởng thanh thoát về ý nghĩa nhân sinh. Bài học lớn nhất của thiên văn là nhận chân được trật tự vĩnh cửu của tạo hóa.</w:t>
      </w:r>
    </w:p>
    <w:p w14:paraId="47AD7DDE" w14:textId="77777777" w:rsidR="00EC3042" w:rsidRDefault="00EC3042" w:rsidP="00EC3042">
      <w:pPr>
        <w:pStyle w:val="BodyText"/>
        <w:rPr>
          <w:lang w:val="en-US"/>
        </w:rPr>
      </w:pPr>
      <w:r>
        <w:rPr>
          <w:lang w:val="en-US"/>
        </w:rPr>
        <w:t>-</w:t>
      </w:r>
      <w:r w:rsidRPr="00EC3042">
        <w:rPr>
          <w:lang w:val="en-US"/>
        </w:rPr>
        <w:t xml:space="preserve"> Địa lý và Nhân học: </w:t>
      </w:r>
    </w:p>
    <w:p w14:paraId="2E29C2A3" w14:textId="03D97015" w:rsidR="00EC3042" w:rsidRPr="00EC3042" w:rsidRDefault="00EC3042" w:rsidP="00EC3042">
      <w:pPr>
        <w:pStyle w:val="BodyText"/>
        <w:rPr>
          <w:lang w:val="en-US"/>
        </w:rPr>
      </w:pPr>
      <w:r w:rsidRPr="00EC3042">
        <w:rPr>
          <w:lang w:val="en-US"/>
        </w:rPr>
        <w:t>Nghiên cứu ảnh hưởng của môi trường tự nhiên (khí hậu, thời tiết) đối với tâm hồn và tìm hiểu nguồn gốc, sự tiến bộ của nhân loại qua các giai đoạn lịch sử.</w:t>
      </w:r>
    </w:p>
    <w:p w14:paraId="4DCCE98A" w14:textId="77777777" w:rsidR="00EC3042" w:rsidRDefault="00EC3042" w:rsidP="00EC3042">
      <w:pPr>
        <w:pStyle w:val="BodyText"/>
        <w:rPr>
          <w:lang w:val="en-US"/>
        </w:rPr>
      </w:pPr>
      <w:r>
        <w:rPr>
          <w:lang w:val="en-US"/>
        </w:rPr>
        <w:t>-</w:t>
      </w:r>
      <w:r w:rsidRPr="00EC3042">
        <w:rPr>
          <w:lang w:val="en-US"/>
        </w:rPr>
        <w:t xml:space="preserve"> Mở rộng nhãn quan: </w:t>
      </w:r>
    </w:p>
    <w:p w14:paraId="131CB046" w14:textId="263AC500" w:rsidR="00EC3042" w:rsidRDefault="00EC3042" w:rsidP="00EC3042">
      <w:pPr>
        <w:pStyle w:val="BodyText"/>
        <w:rPr>
          <w:lang w:val="en-US"/>
        </w:rPr>
      </w:pPr>
      <w:r w:rsidRPr="00EC3042">
        <w:rPr>
          <w:lang w:val="en-US"/>
        </w:rPr>
        <w:t>Tác giả khuyến khích học thêm ngoại ngữ (Hán văn, Pháp văn, Anh văn) để có thể "uống nước tận nguồn" và tiếp cận sâu hơn với văn hóa các dân tộc khác</w:t>
      </w:r>
      <w:r>
        <w:rPr>
          <w:lang w:val="en-US"/>
        </w:rPr>
        <w:t>.</w:t>
      </w:r>
    </w:p>
    <w:p w14:paraId="39672E7E" w14:textId="06BC3B7D" w:rsidR="00EC3042" w:rsidRPr="004B71DB" w:rsidRDefault="00EC3042" w:rsidP="00EC3042">
      <w:pPr>
        <w:pStyle w:val="BodyText"/>
        <w:rPr>
          <w:lang w:val="en-US"/>
        </w:rPr>
      </w:pPr>
      <w:r w:rsidRPr="004B71DB">
        <w:rPr>
          <w:i/>
          <w:iCs/>
          <w:lang w:val="en-US"/>
        </w:rPr>
        <w:t>Nội dung 6:</w:t>
      </w:r>
      <w:r w:rsidRPr="00EC3042">
        <w:rPr>
          <w:b/>
          <w:bCs/>
          <w:lang w:val="en-US"/>
        </w:rPr>
        <w:t xml:space="preserve"> </w:t>
      </w:r>
      <w:r w:rsidRPr="004B71DB">
        <w:rPr>
          <w:lang w:val="en-US"/>
        </w:rPr>
        <w:t>Định hướng nội dung học tập để đào luyện trí não và xây dựng nền tảng văn hóa vững chắc</w:t>
      </w:r>
    </w:p>
    <w:p w14:paraId="75DC07D4" w14:textId="3A38C04C" w:rsidR="00EC3042" w:rsidRPr="004B71DB" w:rsidRDefault="00EC3042" w:rsidP="00EC3042">
      <w:pPr>
        <w:pStyle w:val="BodyText"/>
      </w:pPr>
      <w:r w:rsidRPr="004B71DB">
        <w:rPr>
          <w:i/>
          <w:iCs/>
        </w:rPr>
        <w:t>Chương thứ sáu:</w:t>
      </w:r>
      <w:r w:rsidRPr="004B71DB">
        <w:t xml:space="preserve"> Học những gì</w:t>
      </w:r>
    </w:p>
    <w:p w14:paraId="6081803F" w14:textId="30351D3C" w:rsidR="00EC3042" w:rsidRPr="00EC3042" w:rsidRDefault="00EC3042" w:rsidP="00EC3042">
      <w:pPr>
        <w:pStyle w:val="BodyText"/>
        <w:rPr>
          <w:lang w:val="en-US"/>
        </w:rPr>
      </w:pPr>
      <w:r>
        <w:rPr>
          <w:lang w:val="en-US"/>
        </w:rPr>
        <w:t>A</w:t>
      </w:r>
      <w:r w:rsidRPr="00EC3042">
        <w:rPr>
          <w:lang w:val="en-US"/>
        </w:rPr>
        <w:t xml:space="preserve">. Triết lý về giáo dục </w:t>
      </w:r>
      <w:r w:rsidR="004B71DB">
        <w:rPr>
          <w:lang w:val="en-US"/>
        </w:rPr>
        <w:t>t</w:t>
      </w:r>
      <w:r w:rsidRPr="00EC3042">
        <w:rPr>
          <w:lang w:val="en-US"/>
        </w:rPr>
        <w:t xml:space="preserve">rung học và </w:t>
      </w:r>
      <w:r w:rsidR="004B71DB">
        <w:rPr>
          <w:lang w:val="en-US"/>
        </w:rPr>
        <w:t>v</w:t>
      </w:r>
      <w:r w:rsidRPr="00EC3042">
        <w:rPr>
          <w:lang w:val="en-US"/>
        </w:rPr>
        <w:t>ăn hóa</w:t>
      </w:r>
    </w:p>
    <w:p w14:paraId="6321CCE6" w14:textId="73915002" w:rsidR="00EC3042" w:rsidRPr="00EC3042" w:rsidRDefault="00EC3042" w:rsidP="00EC3042">
      <w:pPr>
        <w:pStyle w:val="BodyText"/>
        <w:rPr>
          <w:lang w:val="en-US"/>
        </w:rPr>
      </w:pPr>
      <w:r w:rsidRPr="00EC3042">
        <w:rPr>
          <w:lang w:val="en-US"/>
        </w:rPr>
        <w:t>Tác giả xác định rằng sự học không chỉ để ứng dụng lập tức mà là một công trình đào</w:t>
      </w:r>
      <w:r w:rsidR="004B71DB">
        <w:rPr>
          <w:lang w:val="en-US"/>
        </w:rPr>
        <w:t xml:space="preserve"> </w:t>
      </w:r>
      <w:r w:rsidRPr="00EC3042">
        <w:rPr>
          <w:lang w:val="en-US"/>
        </w:rPr>
        <w:t>luyện trí</w:t>
      </w:r>
      <w:r w:rsidR="004B71DB">
        <w:rPr>
          <w:lang w:val="en-US"/>
        </w:rPr>
        <w:t xml:space="preserve"> </w:t>
      </w:r>
      <w:r w:rsidRPr="00EC3042">
        <w:rPr>
          <w:lang w:val="en-US"/>
        </w:rPr>
        <w:t>não và tinh</w:t>
      </w:r>
      <w:r w:rsidR="004B71DB">
        <w:rPr>
          <w:lang w:val="en-US"/>
        </w:rPr>
        <w:t xml:space="preserve"> </w:t>
      </w:r>
      <w:r w:rsidRPr="00EC3042">
        <w:rPr>
          <w:lang w:val="en-US"/>
        </w:rPr>
        <w:t>thần.</w:t>
      </w:r>
    </w:p>
    <w:p w14:paraId="4566BEA7" w14:textId="77777777" w:rsidR="00EC3042" w:rsidRDefault="00EC3042" w:rsidP="00EC3042">
      <w:pPr>
        <w:pStyle w:val="BodyText"/>
        <w:rPr>
          <w:lang w:val="en-US"/>
        </w:rPr>
      </w:pPr>
      <w:r>
        <w:rPr>
          <w:lang w:val="en-US"/>
        </w:rPr>
        <w:t>-</w:t>
      </w:r>
      <w:r w:rsidRPr="00EC3042">
        <w:rPr>
          <w:lang w:val="en-US"/>
        </w:rPr>
        <w:t xml:space="preserve"> Sứ mạng của cấp Trung học: </w:t>
      </w:r>
    </w:p>
    <w:p w14:paraId="22BE6F7E" w14:textId="726F828B" w:rsidR="00EC3042" w:rsidRPr="00EC3042" w:rsidRDefault="00EC3042" w:rsidP="00EC3042">
      <w:pPr>
        <w:pStyle w:val="BodyText"/>
        <w:rPr>
          <w:lang w:val="en-US"/>
        </w:rPr>
      </w:pPr>
      <w:r w:rsidRPr="00EC3042">
        <w:rPr>
          <w:lang w:val="en-US"/>
        </w:rPr>
        <w:t>Tác giả phân tích rằng nếu cấp Tiểu học dạy kiến thức thực dụng để ra đời và Đại học đào tạo chuyên viên thì cấp Trung học phải là một chương trình văn hóa toàn diện</w:t>
      </w:r>
      <w:r w:rsidR="0013596C">
        <w:rPr>
          <w:lang w:val="en-US"/>
        </w:rPr>
        <w:t>..</w:t>
      </w:r>
      <w:r w:rsidR="00EE4E5B">
        <w:rPr>
          <w:lang w:val="en-US"/>
        </w:rPr>
        <w:t>.</w:t>
      </w:r>
    </w:p>
    <w:p w14:paraId="7CB0F646" w14:textId="77777777" w:rsidR="00EC3042" w:rsidRDefault="00EC3042" w:rsidP="00EC3042">
      <w:pPr>
        <w:pStyle w:val="BodyText"/>
        <w:rPr>
          <w:lang w:val="en-US"/>
        </w:rPr>
      </w:pPr>
      <w:r>
        <w:rPr>
          <w:lang w:val="en-US"/>
        </w:rPr>
        <w:t>-</w:t>
      </w:r>
      <w:r w:rsidRPr="00EC3042">
        <w:rPr>
          <w:lang w:val="en-US"/>
        </w:rPr>
        <w:t xml:space="preserve"> Mục tiêu đào tạo: </w:t>
      </w:r>
    </w:p>
    <w:p w14:paraId="7EC809BD" w14:textId="62F52209" w:rsidR="00EC3042" w:rsidRPr="00EC3042" w:rsidRDefault="00EC3042" w:rsidP="00EC3042">
      <w:pPr>
        <w:pStyle w:val="BodyText"/>
        <w:rPr>
          <w:lang w:val="en-US"/>
        </w:rPr>
      </w:pPr>
      <w:r w:rsidRPr="00EC3042">
        <w:rPr>
          <w:lang w:val="en-US"/>
        </w:rPr>
        <w:t>Cấp học này cần tạo cho người học một cái vốn hiểu biết căn bản, dạy cách sử dụng óc thông minh, tình cảm tốt đẹp và xây dựng một phương pháp làm việc có lề lối</w:t>
      </w:r>
      <w:r w:rsidR="00EE4E5B">
        <w:rPr>
          <w:lang w:val="en-US"/>
        </w:rPr>
        <w:t>.</w:t>
      </w:r>
      <w:r w:rsidRPr="00EC3042">
        <w:rPr>
          <w:lang w:val="en-US"/>
        </w:rPr>
        <w:t xml:space="preserve"> Đây là giai đoạn quan trọng để bồi dưỡng tiềm thức và cái học về "bề sâu" của con người</w:t>
      </w:r>
      <w:r w:rsidR="00EE4E5B">
        <w:rPr>
          <w:lang w:val="en-US"/>
        </w:rPr>
        <w:t>.</w:t>
      </w:r>
    </w:p>
    <w:p w14:paraId="5B2A971D" w14:textId="21266651" w:rsidR="00EC3042" w:rsidRPr="00EC3042" w:rsidRDefault="00EC3042" w:rsidP="00EC3042">
      <w:pPr>
        <w:pStyle w:val="BodyText"/>
        <w:rPr>
          <w:lang w:val="en-US"/>
        </w:rPr>
      </w:pPr>
      <w:r>
        <w:rPr>
          <w:lang w:val="en-US"/>
        </w:rPr>
        <w:t>B</w:t>
      </w:r>
      <w:r w:rsidRPr="00EC3042">
        <w:rPr>
          <w:lang w:val="en-US"/>
        </w:rPr>
        <w:t xml:space="preserve">. Học viết văn </w:t>
      </w:r>
    </w:p>
    <w:p w14:paraId="0BF40C54" w14:textId="77777777" w:rsidR="00EC3042" w:rsidRPr="00EC3042" w:rsidRDefault="00EC3042" w:rsidP="00EC3042">
      <w:pPr>
        <w:pStyle w:val="BodyText"/>
        <w:rPr>
          <w:lang w:val="en-US"/>
        </w:rPr>
      </w:pPr>
      <w:r w:rsidRPr="00EC3042">
        <w:rPr>
          <w:lang w:val="en-US"/>
        </w:rPr>
        <w:t>Tập làm văn được coi là phương pháp muôn đời để đào luyện khả năng nhận thức.</w:t>
      </w:r>
    </w:p>
    <w:p w14:paraId="2C89AF5C" w14:textId="0296266F" w:rsidR="00EC3042" w:rsidRPr="00EC3042" w:rsidRDefault="00EC3042" w:rsidP="00EC3042">
      <w:pPr>
        <w:pStyle w:val="BodyText"/>
        <w:rPr>
          <w:lang w:val="en-US"/>
        </w:rPr>
      </w:pPr>
      <w:r>
        <w:rPr>
          <w:lang w:val="en-US"/>
        </w:rPr>
        <w:t>-</w:t>
      </w:r>
      <w:r w:rsidRPr="00EC3042">
        <w:rPr>
          <w:lang w:val="en-US"/>
        </w:rPr>
        <w:t xml:space="preserve"> Bản chất của việc viết văn: Làm văn hay thực chất là biết tư</w:t>
      </w:r>
      <w:r w:rsidR="004B71DB">
        <w:rPr>
          <w:lang w:val="en-US"/>
        </w:rPr>
        <w:t xml:space="preserve"> </w:t>
      </w:r>
      <w:r w:rsidRPr="00EC3042">
        <w:rPr>
          <w:lang w:val="en-US"/>
        </w:rPr>
        <w:t>tưởng đúng</w:t>
      </w:r>
      <w:r w:rsidR="004B71DB">
        <w:rPr>
          <w:lang w:val="en-US"/>
        </w:rPr>
        <w:t xml:space="preserve"> </w:t>
      </w:r>
      <w:r w:rsidRPr="00EC3042">
        <w:rPr>
          <w:lang w:val="en-US"/>
        </w:rPr>
        <w:t>đắn, mực</w:t>
      </w:r>
      <w:r w:rsidR="004B71DB">
        <w:rPr>
          <w:lang w:val="en-US"/>
        </w:rPr>
        <w:t xml:space="preserve"> </w:t>
      </w:r>
      <w:r w:rsidRPr="00EC3042">
        <w:rPr>
          <w:lang w:val="en-US"/>
        </w:rPr>
        <w:t>thước và biết phân tích tinh tế tình cảm của mình.</w:t>
      </w:r>
    </w:p>
    <w:p w14:paraId="391922C8" w14:textId="1AC99E62" w:rsidR="00EC3042" w:rsidRPr="00EC3042" w:rsidRDefault="00EC3042" w:rsidP="00EC3042">
      <w:pPr>
        <w:pStyle w:val="BodyText"/>
        <w:rPr>
          <w:lang w:val="en-US"/>
        </w:rPr>
      </w:pPr>
      <w:r>
        <w:rPr>
          <w:lang w:val="en-US"/>
        </w:rPr>
        <w:t>-</w:t>
      </w:r>
      <w:r w:rsidRPr="00EC3042">
        <w:rPr>
          <w:lang w:val="en-US"/>
        </w:rPr>
        <w:t xml:space="preserve"> Kỹ năng cần đạt: Người học cần tập cách dùng danh từ đúng với tình ý, </w:t>
      </w:r>
      <w:r w:rsidRPr="00EC3042">
        <w:rPr>
          <w:lang w:val="en-US"/>
        </w:rPr>
        <w:lastRenderedPageBreak/>
        <w:t>biết cân nhắc, so sánh để biểu diễn tư tưởng một cách gọn gàng, hàm súc và tân kỳ</w:t>
      </w:r>
      <w:r w:rsidR="00EE4E5B">
        <w:rPr>
          <w:lang w:val="en-US"/>
        </w:rPr>
        <w:t>.</w:t>
      </w:r>
      <w:r w:rsidRPr="00EC3042">
        <w:rPr>
          <w:lang w:val="en-US"/>
        </w:rPr>
        <w:t xml:space="preserve"> Tác giả cũng giới thiệu phương pháp luyện viết bằng cách tập viết lại các bức thư của các đại văn hào để rèn luyện văn phong.</w:t>
      </w:r>
    </w:p>
    <w:p w14:paraId="14581BA4" w14:textId="2F60CD74" w:rsidR="00EC3042" w:rsidRPr="00EC3042" w:rsidRDefault="00EC3042" w:rsidP="00EC3042">
      <w:pPr>
        <w:pStyle w:val="BodyText"/>
        <w:rPr>
          <w:lang w:val="en-US"/>
        </w:rPr>
      </w:pPr>
      <w:r>
        <w:rPr>
          <w:lang w:val="en-US"/>
        </w:rPr>
        <w:t>C</w:t>
      </w:r>
      <w:r w:rsidRPr="00EC3042">
        <w:rPr>
          <w:lang w:val="en-US"/>
        </w:rPr>
        <w:t>. Học dịch văn (Tôn trọng lý luận)</w:t>
      </w:r>
    </w:p>
    <w:p w14:paraId="132912E9" w14:textId="77777777" w:rsidR="00EC3042" w:rsidRPr="00EC3042" w:rsidRDefault="00EC3042" w:rsidP="00EC3042">
      <w:pPr>
        <w:pStyle w:val="BodyText"/>
        <w:rPr>
          <w:lang w:val="en-US"/>
        </w:rPr>
      </w:pPr>
      <w:r w:rsidRPr="00EC3042">
        <w:rPr>
          <w:lang w:val="en-US"/>
        </w:rPr>
        <w:t>Tác giả đánh giá rất cao vai trò của dịch thuật trong việc rèn luyện sự trung thực của tư tưởng.</w:t>
      </w:r>
    </w:p>
    <w:p w14:paraId="3F8B2976" w14:textId="77777777" w:rsidR="00EC3042" w:rsidRDefault="00EC3042" w:rsidP="00F9200A">
      <w:pPr>
        <w:pStyle w:val="BodyText"/>
        <w:rPr>
          <w:lang w:val="en-US"/>
        </w:rPr>
      </w:pPr>
      <w:r>
        <w:rPr>
          <w:lang w:val="en-US"/>
        </w:rPr>
        <w:t>-</w:t>
      </w:r>
      <w:r w:rsidRPr="00EC3042">
        <w:rPr>
          <w:lang w:val="en-US"/>
        </w:rPr>
        <w:t xml:space="preserve"> Sự khó khăn và lợi ích: </w:t>
      </w:r>
    </w:p>
    <w:p w14:paraId="29C72E31" w14:textId="0DDBA4B3" w:rsidR="00EC3042" w:rsidRPr="00EC3042" w:rsidRDefault="00EC3042" w:rsidP="00F9200A">
      <w:pPr>
        <w:pStyle w:val="BodyText"/>
        <w:rPr>
          <w:lang w:val="en-US"/>
        </w:rPr>
      </w:pPr>
      <w:r w:rsidRPr="00EC3042">
        <w:rPr>
          <w:lang w:val="en-US"/>
        </w:rPr>
        <w:t>Dịch văn khó hơn tự viết vì người dịch phải giữ đúng ý tác giả, không được viết bừa bãi mà phải chọn chữ thích đáng để biểu diễn thật đúng một ý</w:t>
      </w:r>
      <w:r w:rsidR="004B71DB">
        <w:rPr>
          <w:lang w:val="en-US"/>
        </w:rPr>
        <w:t xml:space="preserve"> </w:t>
      </w:r>
      <w:r w:rsidRPr="00EC3042">
        <w:rPr>
          <w:lang w:val="en-US"/>
        </w:rPr>
        <w:t>tưởng.</w:t>
      </w:r>
    </w:p>
    <w:p w14:paraId="5943D475" w14:textId="3605E9C8" w:rsidR="00EC3042" w:rsidRPr="00EC3042" w:rsidRDefault="00EC3042" w:rsidP="00F9200A">
      <w:pPr>
        <w:pStyle w:val="BodyText"/>
        <w:rPr>
          <w:lang w:val="en-US"/>
        </w:rPr>
      </w:pPr>
      <w:r>
        <w:rPr>
          <w:lang w:val="en-US"/>
        </w:rPr>
        <w:t>-</w:t>
      </w:r>
      <w:r w:rsidRPr="00EC3042">
        <w:rPr>
          <w:lang w:val="en-US"/>
        </w:rPr>
        <w:t xml:space="preserve"> Hai nguyên tắc dịch thuật:</w:t>
      </w:r>
    </w:p>
    <w:p w14:paraId="1A3A715C" w14:textId="3E36CBD1" w:rsidR="00EC3042" w:rsidRPr="00EC3042" w:rsidRDefault="00EC3042" w:rsidP="00F9200A">
      <w:pPr>
        <w:pStyle w:val="BodyText"/>
        <w:rPr>
          <w:lang w:val="en-US"/>
        </w:rPr>
      </w:pPr>
      <w:r>
        <w:rPr>
          <w:lang w:val="en-US"/>
        </w:rPr>
        <w:t>+</w:t>
      </w:r>
      <w:r w:rsidRPr="00EC3042">
        <w:rPr>
          <w:lang w:val="en-US"/>
        </w:rPr>
        <w:t xml:space="preserve"> Đi từ cái chung đến cái riêng: Phải đọc đi đọc lại để thấu triệt thâm ý và ý chính của toàn đoạn văn trước khi đi sâu vào nghĩa của từng câu, từng chữ.</w:t>
      </w:r>
    </w:p>
    <w:p w14:paraId="4F1B9CA1" w14:textId="1BBE95F0" w:rsidR="00EC3042" w:rsidRPr="004B71DB" w:rsidRDefault="00EC3042" w:rsidP="00F9200A">
      <w:pPr>
        <w:pStyle w:val="BodyText"/>
        <w:rPr>
          <w:spacing w:val="-6"/>
          <w:lang w:val="en-US"/>
        </w:rPr>
      </w:pPr>
      <w:r w:rsidRPr="00EC3042">
        <w:rPr>
          <w:lang w:val="en-US"/>
        </w:rPr>
        <w:t> </w:t>
      </w:r>
      <w:r>
        <w:rPr>
          <w:lang w:val="en-US"/>
        </w:rPr>
        <w:t>+</w:t>
      </w:r>
      <w:r w:rsidRPr="00EC3042">
        <w:rPr>
          <w:lang w:val="en-US"/>
        </w:rPr>
        <w:t xml:space="preserve"> Dịch theo "lý": Người dịch có kinh nghiệm phải căn cứ vào ý nghĩa </w:t>
      </w:r>
      <w:r w:rsidRPr="004B71DB">
        <w:rPr>
          <w:spacing w:val="-6"/>
          <w:lang w:val="en-US"/>
        </w:rPr>
        <w:t>thực tại (cái lý) của vấn đề thay vì chỉ dựa vào sự tương đồng hình thức của từ ngữ.</w:t>
      </w:r>
    </w:p>
    <w:p w14:paraId="7154ADE4" w14:textId="458F59D0" w:rsidR="00EC3042" w:rsidRPr="00EC3042" w:rsidRDefault="00EC3042" w:rsidP="00F9200A">
      <w:pPr>
        <w:pStyle w:val="BodyText"/>
        <w:rPr>
          <w:lang w:val="en-US"/>
        </w:rPr>
      </w:pPr>
      <w:r>
        <w:rPr>
          <w:lang w:val="en-US"/>
        </w:rPr>
        <w:t>D</w:t>
      </w:r>
      <w:r w:rsidRPr="00EC3042">
        <w:rPr>
          <w:lang w:val="en-US"/>
        </w:rPr>
        <w:t>. Ba trụ cột của chương trình học vấn căn bản</w:t>
      </w:r>
    </w:p>
    <w:p w14:paraId="58A00920" w14:textId="1CE5B6D7" w:rsidR="00EC3042" w:rsidRPr="00EC3042" w:rsidRDefault="00EC3042" w:rsidP="00F9200A">
      <w:pPr>
        <w:pStyle w:val="BodyText"/>
        <w:rPr>
          <w:lang w:val="en-US"/>
        </w:rPr>
      </w:pPr>
      <w:r>
        <w:rPr>
          <w:lang w:val="en-US"/>
        </w:rPr>
        <w:t xml:space="preserve">- </w:t>
      </w:r>
      <w:r w:rsidRPr="00EC3042">
        <w:rPr>
          <w:lang w:val="en-US"/>
        </w:rPr>
        <w:t>Tác giả tóm kết chương trình học tập cần thiết để có cơ sở vững vàng gồm:</w:t>
      </w:r>
    </w:p>
    <w:p w14:paraId="0E8AEFDD" w14:textId="36EB3795" w:rsidR="00EC3042" w:rsidRPr="00EC3042" w:rsidRDefault="00EC3042" w:rsidP="00F9200A">
      <w:pPr>
        <w:pStyle w:val="BodyText"/>
        <w:rPr>
          <w:lang w:val="en-US"/>
        </w:rPr>
      </w:pPr>
      <w:r>
        <w:rPr>
          <w:lang w:val="en-US"/>
        </w:rPr>
        <w:t>+</w:t>
      </w:r>
      <w:r w:rsidRPr="00EC3042">
        <w:rPr>
          <w:lang w:val="en-US"/>
        </w:rPr>
        <w:t xml:space="preserve"> Có kiến thức rộng rãi về sử</w:t>
      </w:r>
      <w:r w:rsidR="004B71DB">
        <w:rPr>
          <w:lang w:val="en-US"/>
        </w:rPr>
        <w:t xml:space="preserve"> </w:t>
      </w:r>
      <w:r w:rsidRPr="00EC3042">
        <w:rPr>
          <w:lang w:val="en-US"/>
        </w:rPr>
        <w:t>học, thiên</w:t>
      </w:r>
      <w:r w:rsidR="004B71DB">
        <w:rPr>
          <w:lang w:val="en-US"/>
        </w:rPr>
        <w:t xml:space="preserve"> </w:t>
      </w:r>
      <w:r w:rsidRPr="00EC3042">
        <w:rPr>
          <w:lang w:val="en-US"/>
        </w:rPr>
        <w:t>văn và địa</w:t>
      </w:r>
      <w:r w:rsidR="004B71DB">
        <w:rPr>
          <w:lang w:val="en-US"/>
        </w:rPr>
        <w:t xml:space="preserve"> </w:t>
      </w:r>
      <w:r w:rsidRPr="00EC3042">
        <w:rPr>
          <w:lang w:val="en-US"/>
        </w:rPr>
        <w:t>lý.</w:t>
      </w:r>
    </w:p>
    <w:p w14:paraId="03209F98" w14:textId="7F499FC1" w:rsidR="00EC3042" w:rsidRPr="00EC3042" w:rsidRDefault="00EC3042" w:rsidP="00F9200A">
      <w:pPr>
        <w:pStyle w:val="BodyText"/>
        <w:rPr>
          <w:lang w:val="en-US"/>
        </w:rPr>
      </w:pPr>
      <w:r>
        <w:rPr>
          <w:lang w:val="en-US"/>
        </w:rPr>
        <w:t>+</w:t>
      </w:r>
      <w:r w:rsidRPr="00EC3042">
        <w:rPr>
          <w:lang w:val="en-US"/>
        </w:rPr>
        <w:t xml:space="preserve"> Tạo được một óc khoa</w:t>
      </w:r>
      <w:r w:rsidR="004B71DB">
        <w:rPr>
          <w:lang w:val="en-US"/>
        </w:rPr>
        <w:t xml:space="preserve"> </w:t>
      </w:r>
      <w:r w:rsidRPr="00EC3042">
        <w:rPr>
          <w:lang w:val="en-US"/>
        </w:rPr>
        <w:t>học, biết phương pháp "cách vật trí tri".</w:t>
      </w:r>
    </w:p>
    <w:p w14:paraId="5D002480" w14:textId="4BDCD6CB" w:rsidR="00EC3042" w:rsidRDefault="00EC3042" w:rsidP="00F9200A">
      <w:pPr>
        <w:pStyle w:val="BodyText"/>
        <w:rPr>
          <w:lang w:val="en-US"/>
        </w:rPr>
      </w:pPr>
      <w:r>
        <w:rPr>
          <w:lang w:val="en-US"/>
        </w:rPr>
        <w:t>+</w:t>
      </w:r>
      <w:r w:rsidRPr="00EC3042">
        <w:rPr>
          <w:lang w:val="en-US"/>
        </w:rPr>
        <w:t xml:space="preserve"> Hướng đến một quan</w:t>
      </w:r>
      <w:r w:rsidR="004B71DB">
        <w:rPr>
          <w:lang w:val="en-US"/>
        </w:rPr>
        <w:t xml:space="preserve"> </w:t>
      </w:r>
      <w:r w:rsidRPr="00EC3042">
        <w:rPr>
          <w:lang w:val="en-US"/>
        </w:rPr>
        <w:t>niệm triết</w:t>
      </w:r>
      <w:r w:rsidR="004B71DB">
        <w:rPr>
          <w:lang w:val="en-US"/>
        </w:rPr>
        <w:t xml:space="preserve"> </w:t>
      </w:r>
      <w:r w:rsidRPr="00EC3042">
        <w:rPr>
          <w:lang w:val="en-US"/>
        </w:rPr>
        <w:t>lý nhất quán về vũ trụ và nhân sinh</w:t>
      </w:r>
    </w:p>
    <w:p w14:paraId="64CE302A" w14:textId="77777777" w:rsidR="00EC3042" w:rsidRPr="004B71DB" w:rsidRDefault="00EC3042" w:rsidP="00F9200A">
      <w:pPr>
        <w:pStyle w:val="BodyText"/>
        <w:ind w:firstLine="0"/>
        <w:rPr>
          <w:spacing w:val="-6"/>
          <w:lang w:val="en-US"/>
        </w:rPr>
      </w:pPr>
      <w:r>
        <w:rPr>
          <w:lang w:val="en-US"/>
        </w:rPr>
        <w:tab/>
      </w:r>
      <w:r w:rsidRPr="004B71DB">
        <w:rPr>
          <w:i/>
          <w:iCs/>
          <w:spacing w:val="-6"/>
          <w:lang w:val="en-US"/>
        </w:rPr>
        <w:t>Nội dung 7</w:t>
      </w:r>
      <w:r w:rsidRPr="004B71DB">
        <w:rPr>
          <w:spacing w:val="-6"/>
          <w:lang w:val="en-US"/>
        </w:rPr>
        <w:t>: Ba trụ cột cốt lõi: óc khoa học, óc triết học và khả năng xúc cảm</w:t>
      </w:r>
    </w:p>
    <w:p w14:paraId="7AD8994E" w14:textId="7336F673" w:rsidR="00EC3042" w:rsidRPr="004B71DB" w:rsidRDefault="00EC3042" w:rsidP="00F9200A">
      <w:pPr>
        <w:pStyle w:val="BodyText"/>
        <w:ind w:firstLine="0"/>
      </w:pPr>
      <w:r w:rsidRPr="00EC3042">
        <w:rPr>
          <w:b/>
          <w:bCs/>
          <w:lang w:val="en-US"/>
        </w:rPr>
        <w:tab/>
      </w:r>
      <w:r w:rsidRPr="004B71DB">
        <w:rPr>
          <w:lang w:val="en-US"/>
        </w:rPr>
        <w:t xml:space="preserve">Chương thứ bảy: </w:t>
      </w:r>
      <w:r w:rsidRPr="004B71DB">
        <w:t>Ba yếu tố chánh để xây dựng một nền văn hóa vững vàng</w:t>
      </w:r>
    </w:p>
    <w:p w14:paraId="7E924192" w14:textId="375D49B4" w:rsidR="00EC3042" w:rsidRPr="00EC3042" w:rsidRDefault="00EC3042" w:rsidP="00F9200A">
      <w:pPr>
        <w:pStyle w:val="BodyText"/>
        <w:rPr>
          <w:lang w:val="en-US"/>
        </w:rPr>
      </w:pPr>
      <w:r>
        <w:rPr>
          <w:lang w:val="en-US"/>
        </w:rPr>
        <w:t>A</w:t>
      </w:r>
      <w:r w:rsidRPr="00EC3042">
        <w:rPr>
          <w:lang w:val="en-US"/>
        </w:rPr>
        <w:t xml:space="preserve">. Óc khoa học </w:t>
      </w:r>
    </w:p>
    <w:p w14:paraId="21249C1C" w14:textId="77777777" w:rsidR="00EC3042" w:rsidRDefault="00EC3042" w:rsidP="00EC3042">
      <w:pPr>
        <w:pStyle w:val="BodyText"/>
        <w:rPr>
          <w:lang w:val="en-US"/>
        </w:rPr>
      </w:pPr>
      <w:r>
        <w:rPr>
          <w:lang w:val="en-US"/>
        </w:rPr>
        <w:t>-</w:t>
      </w:r>
      <w:r w:rsidRPr="00EC3042">
        <w:rPr>
          <w:lang w:val="en-US"/>
        </w:rPr>
        <w:t xml:space="preserve"> Bản chất: </w:t>
      </w:r>
    </w:p>
    <w:p w14:paraId="4BEA8CB4" w14:textId="15A2C9CE" w:rsidR="00EC3042" w:rsidRPr="00EC3042" w:rsidRDefault="00EC3042" w:rsidP="00EC3042">
      <w:pPr>
        <w:pStyle w:val="BodyText"/>
        <w:rPr>
          <w:lang w:val="en-US"/>
        </w:rPr>
      </w:pPr>
      <w:r w:rsidRPr="00EC3042">
        <w:rPr>
          <w:lang w:val="en-US"/>
        </w:rPr>
        <w:t>Là việc đào luyện khiếu ham chứng minh và lý luận dựa trên thực nghiệm. Tác giả phân biệt rõ giữa óc toán học (luận chứng khít khao) và óc thực nghiệm (căn cứ vào sự kiện thực tế).</w:t>
      </w:r>
    </w:p>
    <w:p w14:paraId="0024A93D" w14:textId="658FE3B0" w:rsidR="00EC3042" w:rsidRPr="00EC3042" w:rsidRDefault="00EC3042" w:rsidP="00EC3042">
      <w:pPr>
        <w:pStyle w:val="BodyText"/>
        <w:rPr>
          <w:lang w:val="en-US"/>
        </w:rPr>
      </w:pPr>
      <w:r>
        <w:rPr>
          <w:lang w:val="en-US"/>
        </w:rPr>
        <w:t>-</w:t>
      </w:r>
      <w:r w:rsidRPr="00EC3042">
        <w:rPr>
          <w:lang w:val="en-US"/>
        </w:rPr>
        <w:t xml:space="preserve"> Phương pháp rèn luyện:</w:t>
      </w:r>
    </w:p>
    <w:p w14:paraId="197D4674" w14:textId="0EB2A575" w:rsidR="00EC3042" w:rsidRPr="00EC3042" w:rsidRDefault="00EC3042" w:rsidP="00EC3042">
      <w:pPr>
        <w:pStyle w:val="BodyText"/>
        <w:rPr>
          <w:lang w:val="en-US"/>
        </w:rPr>
      </w:pPr>
      <w:r>
        <w:rPr>
          <w:lang w:val="en-US"/>
        </w:rPr>
        <w:t>+</w:t>
      </w:r>
      <w:r w:rsidRPr="00EC3042">
        <w:rPr>
          <w:lang w:val="en-US"/>
        </w:rPr>
        <w:t xml:space="preserve"> Ưu tiên bề sâu: Học vấn nên chú trọng vào phẩm chất và chiều sâu thay vì chỉ thu thập số lượng kiến thức bề nổi.</w:t>
      </w:r>
    </w:p>
    <w:p w14:paraId="760499F2" w14:textId="2E538B56" w:rsidR="00EC3042" w:rsidRPr="00EC3042" w:rsidRDefault="004B71DB" w:rsidP="004B71DB">
      <w:pPr>
        <w:pStyle w:val="BodyText"/>
        <w:ind w:firstLine="0"/>
        <w:rPr>
          <w:lang w:val="en-US"/>
        </w:rPr>
      </w:pPr>
      <w:r>
        <w:rPr>
          <w:lang w:val="en-US"/>
        </w:rPr>
        <w:t xml:space="preserve">          </w:t>
      </w:r>
      <w:r w:rsidR="00EC3042">
        <w:rPr>
          <w:lang w:val="en-US"/>
        </w:rPr>
        <w:t>+</w:t>
      </w:r>
      <w:r w:rsidR="00EC3042" w:rsidRPr="00EC3042">
        <w:rPr>
          <w:lang w:val="en-US"/>
        </w:rPr>
        <w:t xml:space="preserve"> Học qua lịch sử phát minh: Thay vì nhồi nhét kết quả sẵn có, người học </w:t>
      </w:r>
      <w:r w:rsidR="00EC3042" w:rsidRPr="00EC3042">
        <w:rPr>
          <w:lang w:val="en-US"/>
        </w:rPr>
        <w:lastRenderedPageBreak/>
        <w:t>cần theo dõi những dò dẫm vất vả và quá trình tìm kiếm của các nhà bác học để hiểu được phương pháp thực nghiệm thực sự</w:t>
      </w:r>
      <w:r w:rsidR="00EE4E5B">
        <w:rPr>
          <w:lang w:val="en-US"/>
        </w:rPr>
        <w:t>.</w:t>
      </w:r>
    </w:p>
    <w:p w14:paraId="2992BDE6" w14:textId="01877031" w:rsidR="00EC3042" w:rsidRPr="00EC3042" w:rsidRDefault="00EC3042" w:rsidP="00EC3042">
      <w:pPr>
        <w:pStyle w:val="BodyText"/>
        <w:rPr>
          <w:lang w:val="en-US"/>
        </w:rPr>
      </w:pPr>
      <w:r>
        <w:rPr>
          <w:lang w:val="en-US"/>
        </w:rPr>
        <w:t>+</w:t>
      </w:r>
      <w:r w:rsidRPr="00EC3042">
        <w:rPr>
          <w:lang w:val="en-US"/>
        </w:rPr>
        <w:t xml:space="preserve"> Tinh thần hoài nghi: Cần biết kiểm soát và đánh giá lại các hệ thống học thuyết trước những sự kiện mới, vì thực nghiệm thường có thể chống đối lại ức thuyết ban đầu</w:t>
      </w:r>
      <w:r w:rsidR="00EE4E5B">
        <w:rPr>
          <w:lang w:val="en-US"/>
        </w:rPr>
        <w:t>.</w:t>
      </w:r>
    </w:p>
    <w:p w14:paraId="7D8BFCA3" w14:textId="048EF639" w:rsidR="00EC3042" w:rsidRPr="00EC3042" w:rsidRDefault="00EC3042" w:rsidP="00EC3042">
      <w:pPr>
        <w:pStyle w:val="BodyText"/>
        <w:rPr>
          <w:lang w:val="en-US"/>
        </w:rPr>
      </w:pPr>
      <w:r>
        <w:rPr>
          <w:lang w:val="en-US"/>
        </w:rPr>
        <w:t>B</w:t>
      </w:r>
      <w:r w:rsidRPr="00EC3042">
        <w:rPr>
          <w:lang w:val="en-US"/>
        </w:rPr>
        <w:t xml:space="preserve">. Óc triết học </w:t>
      </w:r>
    </w:p>
    <w:p w14:paraId="7E68027B" w14:textId="7ABE5E75" w:rsidR="00EC3042" w:rsidRPr="00EC3042" w:rsidRDefault="00EC3042" w:rsidP="00EC3042">
      <w:pPr>
        <w:pStyle w:val="BodyText"/>
        <w:rPr>
          <w:lang w:val="en-US"/>
        </w:rPr>
      </w:pPr>
      <w:r>
        <w:rPr>
          <w:lang w:val="en-US"/>
        </w:rPr>
        <w:t>-</w:t>
      </w:r>
      <w:r w:rsidRPr="00EC3042">
        <w:rPr>
          <w:lang w:val="en-US"/>
        </w:rPr>
        <w:t xml:space="preserve"> Vị trí: Triết học được coi là cứu cánh của tất cả mọi ngành học và là cái học làm danh dự cho con người</w:t>
      </w:r>
      <w:r>
        <w:rPr>
          <w:lang w:val="en-US"/>
        </w:rPr>
        <w:t>.</w:t>
      </w:r>
    </w:p>
    <w:p w14:paraId="77341FE4" w14:textId="47008A17" w:rsidR="00EC3042" w:rsidRPr="00EC3042" w:rsidRDefault="00EC3042" w:rsidP="00EC3042">
      <w:pPr>
        <w:pStyle w:val="BodyText"/>
        <w:rPr>
          <w:lang w:val="en-US"/>
        </w:rPr>
      </w:pPr>
      <w:r>
        <w:rPr>
          <w:lang w:val="en-US"/>
        </w:rPr>
        <w:t>-</w:t>
      </w:r>
      <w:r w:rsidRPr="00EC3042">
        <w:rPr>
          <w:lang w:val="en-US"/>
        </w:rPr>
        <w:t xml:space="preserve"> Mục đích: Triết luận giúp con người tìm hiểu ý nghĩa thâm sâu của vạn vật và thống nhất những mảnh tri thức rời rạc thành một hệ thống nhất quán. Nó giúp trả lời những câu hỏi lớn về nhân sinh, số phận và giá trị cuộc đời.</w:t>
      </w:r>
    </w:p>
    <w:p w14:paraId="25B86DBC" w14:textId="083F1F19" w:rsidR="00EC3042" w:rsidRPr="00EC3042" w:rsidRDefault="00EC3042" w:rsidP="00EC3042">
      <w:pPr>
        <w:pStyle w:val="BodyText"/>
        <w:rPr>
          <w:lang w:val="en-US"/>
        </w:rPr>
      </w:pPr>
      <w:r>
        <w:rPr>
          <w:lang w:val="en-US"/>
        </w:rPr>
        <w:t>-</w:t>
      </w:r>
      <w:r w:rsidRPr="00EC3042">
        <w:rPr>
          <w:lang w:val="en-US"/>
        </w:rPr>
        <w:t xml:space="preserve"> Lộ trình nghiên cứu:</w:t>
      </w:r>
    </w:p>
    <w:p w14:paraId="2F567B2C" w14:textId="643BF062" w:rsidR="00EC3042" w:rsidRPr="00EC3042" w:rsidRDefault="004B71DB" w:rsidP="004B71DB">
      <w:pPr>
        <w:pStyle w:val="BodyText"/>
        <w:ind w:firstLine="0"/>
        <w:rPr>
          <w:lang w:val="en-US"/>
        </w:rPr>
      </w:pPr>
      <w:r>
        <w:rPr>
          <w:lang w:val="en-US"/>
        </w:rPr>
        <w:t xml:space="preserve">          </w:t>
      </w:r>
      <w:r w:rsidR="00EC3042">
        <w:rPr>
          <w:lang w:val="en-US"/>
        </w:rPr>
        <w:t>+</w:t>
      </w:r>
      <w:r w:rsidR="00EC3042" w:rsidRPr="00EC3042">
        <w:rPr>
          <w:lang w:val="en-US"/>
        </w:rPr>
        <w:t xml:space="preserve"> Nên bắt đầu bằng Tâm lý học, sau đó đến Luận lý học và Luân lý học</w:t>
      </w:r>
      <w:r w:rsidR="00EE4E5B">
        <w:rPr>
          <w:lang w:val="en-US"/>
        </w:rPr>
        <w:t>.</w:t>
      </w:r>
    </w:p>
    <w:p w14:paraId="23C01177" w14:textId="5F14A203" w:rsidR="00EC3042" w:rsidRPr="00EC3042" w:rsidRDefault="00EC3042" w:rsidP="004B71DB">
      <w:pPr>
        <w:pStyle w:val="BodyText"/>
        <w:rPr>
          <w:lang w:val="en-US"/>
        </w:rPr>
      </w:pPr>
      <w:r>
        <w:rPr>
          <w:lang w:val="en-US"/>
        </w:rPr>
        <w:t>+</w:t>
      </w:r>
      <w:r w:rsidRPr="00EC3042">
        <w:rPr>
          <w:lang w:val="en-US"/>
        </w:rPr>
        <w:t xml:space="preserve"> Uống nước tận nguồn: Tác giả khuyên nên đọc trực tiếp tác phẩm của các nhà đại triết gia thay vì chỉ đọc các bản tóm tắt trong sách giáo khoa.</w:t>
      </w:r>
    </w:p>
    <w:p w14:paraId="1A6ACAD7" w14:textId="6BF33FDD" w:rsidR="00EC3042" w:rsidRPr="00EC3042" w:rsidRDefault="00EC3042" w:rsidP="00EC3042">
      <w:pPr>
        <w:pStyle w:val="BodyText"/>
        <w:rPr>
          <w:lang w:val="en-US"/>
        </w:rPr>
      </w:pPr>
      <w:r w:rsidRPr="00EC3042">
        <w:rPr>
          <w:lang w:val="en-US"/>
        </w:rPr>
        <w:t> </w:t>
      </w:r>
      <w:r>
        <w:rPr>
          <w:lang w:val="en-US"/>
        </w:rPr>
        <w:t>+</w:t>
      </w:r>
      <w:r w:rsidRPr="00EC3042">
        <w:rPr>
          <w:lang w:val="en-US"/>
        </w:rPr>
        <w:t xml:space="preserve"> Sử dụng thuật ngữ chính xác: Cần trang bị các bộ từ điển triết học chuyên môn để hiểu đúng chân nghĩa của các học thuyết.</w:t>
      </w:r>
    </w:p>
    <w:p w14:paraId="0DF44DF6" w14:textId="711916AA" w:rsidR="00EC3042" w:rsidRPr="00EC3042" w:rsidRDefault="00EC3042" w:rsidP="00EC3042">
      <w:pPr>
        <w:pStyle w:val="BodyText"/>
        <w:rPr>
          <w:lang w:val="en-US"/>
        </w:rPr>
      </w:pPr>
      <w:r>
        <w:rPr>
          <w:lang w:val="en-US"/>
        </w:rPr>
        <w:t>C</w:t>
      </w:r>
      <w:r w:rsidRPr="00EC3042">
        <w:rPr>
          <w:lang w:val="en-US"/>
        </w:rPr>
        <w:t xml:space="preserve">. Khả năng xúc cảm </w:t>
      </w:r>
    </w:p>
    <w:p w14:paraId="705F7E27" w14:textId="67998690" w:rsidR="00EC3042" w:rsidRPr="00EC3042" w:rsidRDefault="00EC3042" w:rsidP="00EC3042">
      <w:pPr>
        <w:pStyle w:val="BodyText"/>
        <w:rPr>
          <w:lang w:val="en-US"/>
        </w:rPr>
      </w:pPr>
      <w:r>
        <w:rPr>
          <w:lang w:val="en-US"/>
        </w:rPr>
        <w:t>-</w:t>
      </w:r>
      <w:r w:rsidRPr="00EC3042">
        <w:rPr>
          <w:lang w:val="en-US"/>
        </w:rPr>
        <w:t xml:space="preserve"> Tầm quan trọng: Một nền văn hóa thiếu xúc cảm là một nền văn hóa cằn cỗi. Người có văn hóa cao phải là người có cả Tâm và Trí.</w:t>
      </w:r>
    </w:p>
    <w:p w14:paraId="1A778951" w14:textId="40FE40B0" w:rsidR="00EC3042" w:rsidRPr="00EC3042" w:rsidRDefault="00EC3042" w:rsidP="00EC3042">
      <w:pPr>
        <w:pStyle w:val="BodyText"/>
        <w:rPr>
          <w:lang w:val="en-US"/>
        </w:rPr>
      </w:pPr>
      <w:r>
        <w:rPr>
          <w:lang w:val="en-US"/>
        </w:rPr>
        <w:t>-</w:t>
      </w:r>
      <w:r w:rsidRPr="00EC3042">
        <w:rPr>
          <w:lang w:val="en-US"/>
        </w:rPr>
        <w:t xml:space="preserve"> Ba phương pháp đào luyện tâm hồn nhạy cảm:</w:t>
      </w:r>
    </w:p>
    <w:p w14:paraId="76DBB8AC" w14:textId="6C93C073" w:rsidR="00EC3042" w:rsidRPr="00EC3042" w:rsidRDefault="00EC3042" w:rsidP="00EC3042">
      <w:pPr>
        <w:pStyle w:val="BodyText"/>
        <w:rPr>
          <w:lang w:val="en-US"/>
        </w:rPr>
      </w:pPr>
      <w:r w:rsidRPr="00EC3042">
        <w:rPr>
          <w:lang w:val="en-US"/>
        </w:rPr>
        <w:t> 1. Sống cho kẻ khác: Biết hy sinh, đồng cảm với nỗi đau và hạnh phúc của đồng loại</w:t>
      </w:r>
      <w:r w:rsidR="00EE4E5B">
        <w:rPr>
          <w:lang w:val="en-US"/>
        </w:rPr>
        <w:t>.</w:t>
      </w:r>
    </w:p>
    <w:p w14:paraId="66488CED" w14:textId="32981248" w:rsidR="00EC3042" w:rsidRPr="00EC3042" w:rsidRDefault="00EC3042" w:rsidP="00EC3042">
      <w:pPr>
        <w:pStyle w:val="BodyText"/>
        <w:rPr>
          <w:lang w:val="en-US"/>
        </w:rPr>
      </w:pPr>
      <w:r w:rsidRPr="00EC3042">
        <w:rPr>
          <w:lang w:val="en-US"/>
        </w:rPr>
        <w:t> 2. Thông qua văn nghệ: Thi ca, nhạc, họa và kịch nghệ là những phương tiện mạnh mẽ để kích động và nuôi dưỡng xúc cảm mỹ thuật</w:t>
      </w:r>
      <w:r w:rsidR="004B71DB">
        <w:rPr>
          <w:lang w:val="en-US"/>
        </w:rPr>
        <w:t>.</w:t>
      </w:r>
      <w:r w:rsidRPr="00EC3042">
        <w:rPr>
          <w:lang w:val="en-US"/>
        </w:rPr>
        <w:t xml:space="preserve"> Đặc biệt, thơ ca giúp con người cảm nhận được những "ý tại ngôn ngoại" thâm trầm</w:t>
      </w:r>
      <w:r w:rsidR="00EE4E5B">
        <w:rPr>
          <w:lang w:val="en-US"/>
        </w:rPr>
        <w:t>.</w:t>
      </w:r>
    </w:p>
    <w:p w14:paraId="0853566A" w14:textId="2F555C86" w:rsidR="00EC3042" w:rsidRDefault="00F9200A" w:rsidP="00F9200A">
      <w:pPr>
        <w:pStyle w:val="BodyText"/>
        <w:rPr>
          <w:lang w:val="en-US"/>
        </w:rPr>
      </w:pPr>
      <w:r w:rsidRPr="00F9200A">
        <w:rPr>
          <w:lang w:val="en-US"/>
        </w:rPr>
        <w:t xml:space="preserve"> 3</w:t>
      </w:r>
      <w:r>
        <w:rPr>
          <w:lang w:val="en-US"/>
        </w:rPr>
        <w:t xml:space="preserve">. </w:t>
      </w:r>
      <w:r w:rsidR="00EC3042" w:rsidRPr="00EC3042">
        <w:rPr>
          <w:lang w:val="en-US"/>
        </w:rPr>
        <w:t>Sống trong cô tịch và thiên nhiên: Thoát khỏi sự giả dối, nhộn nhịp của xã hội để trở về với lòng mình</w:t>
      </w:r>
      <w:r w:rsidR="00EE4E5B">
        <w:rPr>
          <w:lang w:val="en-US"/>
        </w:rPr>
        <w:t>.</w:t>
      </w:r>
      <w:r w:rsidR="00EC3042" w:rsidRPr="00EC3042">
        <w:rPr>
          <w:lang w:val="en-US"/>
        </w:rPr>
        <w:t xml:space="preserve"> Cảnh vật hùng vĩ giúp con người xóa bỏ những cao vọng ti tiện để đạt đến sự thanh cao và giải thoát tinh thần</w:t>
      </w:r>
      <w:r w:rsidR="004B71DB">
        <w:rPr>
          <w:lang w:val="en-US"/>
        </w:rPr>
        <w:t>…</w:t>
      </w:r>
    </w:p>
    <w:p w14:paraId="53E9D075" w14:textId="77777777" w:rsidR="00F9200A" w:rsidRPr="00EC3042" w:rsidRDefault="00F9200A" w:rsidP="00F9200A">
      <w:pPr>
        <w:pStyle w:val="BodyText"/>
        <w:rPr>
          <w:lang w:val="en-US"/>
        </w:rPr>
      </w:pPr>
    </w:p>
    <w:p w14:paraId="0026CCB8" w14:textId="77777777" w:rsidR="00EC3042" w:rsidRPr="00EC3042" w:rsidRDefault="00EC3042" w:rsidP="00EC3042">
      <w:pPr>
        <w:pStyle w:val="BodyText"/>
        <w:rPr>
          <w:lang w:val="en-US"/>
        </w:rPr>
      </w:pPr>
      <w:r w:rsidRPr="00EC3042">
        <w:rPr>
          <w:lang w:val="en-US"/>
        </w:rPr>
        <w:lastRenderedPageBreak/>
        <w:t>Tóm lại, Chương VII khẳng định rằng một nền văn hóa vững vàng chỉ có thể được xây dựng khi con người biết kết hợp giữa lý trí thực nghiệm (khoa học), tư duy tổng thể (triết học) và tâm hồn biết rung động (xúc cảm)</w:t>
      </w:r>
    </w:p>
    <w:p w14:paraId="016AF556" w14:textId="6660E551" w:rsidR="00EC3042" w:rsidRPr="004B71DB" w:rsidRDefault="00EC3042" w:rsidP="00EC3042">
      <w:pPr>
        <w:pStyle w:val="BodyText"/>
        <w:ind w:firstLine="0"/>
        <w:rPr>
          <w:lang w:val="en-US"/>
        </w:rPr>
      </w:pPr>
      <w:r>
        <w:rPr>
          <w:b/>
          <w:bCs/>
          <w:lang w:val="en-US"/>
        </w:rPr>
        <w:tab/>
      </w:r>
      <w:r w:rsidRPr="004B71DB">
        <w:rPr>
          <w:i/>
          <w:iCs/>
          <w:lang w:val="en-US"/>
        </w:rPr>
        <w:t>Nội dung 8:</w:t>
      </w:r>
      <w:r w:rsidRPr="004B71DB">
        <w:rPr>
          <w:lang w:val="en-US"/>
        </w:rPr>
        <w:t xml:space="preserve"> Các quy tắc kỷ luật thực tiễn để biến việc học tập và làm việc từ một gánh nặng thành một nghệ thuật có phương pháp</w:t>
      </w:r>
    </w:p>
    <w:p w14:paraId="713C3D16" w14:textId="6E38F191" w:rsidR="00EC3042" w:rsidRPr="004B71DB" w:rsidRDefault="00EC3042" w:rsidP="00EC3042">
      <w:pPr>
        <w:pStyle w:val="BodyText"/>
        <w:ind w:firstLine="0"/>
        <w:rPr>
          <w:lang w:val="en-US"/>
        </w:rPr>
      </w:pPr>
      <w:r>
        <w:rPr>
          <w:b/>
          <w:bCs/>
          <w:lang w:val="en-US"/>
        </w:rPr>
        <w:tab/>
      </w:r>
      <w:r w:rsidRPr="004B71DB">
        <w:rPr>
          <w:lang w:val="en-US"/>
        </w:rPr>
        <w:t>Chương thứ tám: Một vài nguyên tắc làm việc</w:t>
      </w:r>
    </w:p>
    <w:p w14:paraId="5D324102" w14:textId="40BE9B52" w:rsidR="00EC3042" w:rsidRPr="00EC3042" w:rsidRDefault="00EC3042" w:rsidP="00EC3042">
      <w:pPr>
        <w:pStyle w:val="BodyText"/>
        <w:rPr>
          <w:lang w:val="en-US"/>
        </w:rPr>
      </w:pPr>
      <w:r w:rsidRPr="00EC3042">
        <w:rPr>
          <w:lang w:val="en-US"/>
        </w:rPr>
        <w:t>Nguyên tắc thứ nhất là đi từ cái dễ đến cái khó, và phải tin ở sự thành công.</w:t>
      </w:r>
    </w:p>
    <w:p w14:paraId="2CF8CA0F" w14:textId="6B596E6E" w:rsidR="00EC3042" w:rsidRPr="00EC3042" w:rsidRDefault="00EC3042" w:rsidP="00EC3042">
      <w:pPr>
        <w:pStyle w:val="BodyText"/>
        <w:rPr>
          <w:lang w:val="en-US"/>
        </w:rPr>
      </w:pPr>
      <w:r w:rsidRPr="00EC3042">
        <w:rPr>
          <w:lang w:val="en-US"/>
        </w:rPr>
        <w:t>Nguyên tắc thứ hai để làm việc có hiệu quả là phải làm việc đều đều, không nên để gián đoạn</w:t>
      </w:r>
    </w:p>
    <w:p w14:paraId="5C52FF21" w14:textId="60EE6367" w:rsidR="00EC3042" w:rsidRPr="00EC3042" w:rsidRDefault="00EC3042" w:rsidP="00EC3042">
      <w:pPr>
        <w:pStyle w:val="BodyText"/>
        <w:rPr>
          <w:lang w:val="en-US"/>
        </w:rPr>
      </w:pPr>
      <w:r w:rsidRPr="00EC3042">
        <w:rPr>
          <w:lang w:val="en-US"/>
        </w:rPr>
        <w:t>Nguyên tắc thứ ba là bất cứ học môn nào phải khởi đầu bằng những yếu tố đầu tiên của môn học ấy</w:t>
      </w:r>
    </w:p>
    <w:p w14:paraId="18639600" w14:textId="3468408F" w:rsidR="00EC3042" w:rsidRPr="00EC3042" w:rsidRDefault="00EC3042" w:rsidP="00EC3042">
      <w:pPr>
        <w:pStyle w:val="BodyText"/>
        <w:rPr>
          <w:lang w:val="en-US"/>
        </w:rPr>
      </w:pPr>
      <w:r w:rsidRPr="00EC3042">
        <w:rPr>
          <w:lang w:val="en-US"/>
        </w:rPr>
        <w:t>Nguyên tắc thứ tư: Biết lựa chọn</w:t>
      </w:r>
    </w:p>
    <w:p w14:paraId="6B6A36E1" w14:textId="1E817522" w:rsidR="00EC3042" w:rsidRPr="00EC3042" w:rsidRDefault="00EC3042" w:rsidP="00EC3042">
      <w:pPr>
        <w:pStyle w:val="BodyText"/>
        <w:rPr>
          <w:lang w:val="en-US"/>
        </w:rPr>
      </w:pPr>
      <w:r w:rsidRPr="00EC3042">
        <w:rPr>
          <w:lang w:val="en-US"/>
        </w:rPr>
        <w:t>Nguyên tắc thứ năm là phải biết quý thời giờ làm việc của ta và đặt cho nó thành một kỷ luật</w:t>
      </w:r>
    </w:p>
    <w:p w14:paraId="74BE0E7C" w14:textId="67776241" w:rsidR="00EC3042" w:rsidRPr="004B71DB" w:rsidRDefault="00EC3042" w:rsidP="00EC3042">
      <w:pPr>
        <w:pStyle w:val="BodyText"/>
        <w:rPr>
          <w:spacing w:val="-6"/>
          <w:lang w:val="en-US"/>
        </w:rPr>
      </w:pPr>
      <w:r w:rsidRPr="004B71DB">
        <w:rPr>
          <w:spacing w:val="-6"/>
          <w:lang w:val="en-US"/>
        </w:rPr>
        <w:t>Nguyên tắc thứ sáu là biết dùng thời giờ làm việc và tiết kiệm từng phút một.</w:t>
      </w:r>
    </w:p>
    <w:p w14:paraId="64D3EF4F" w14:textId="77777777" w:rsidR="00EC3042" w:rsidRDefault="00EC3042" w:rsidP="00EC3042">
      <w:pPr>
        <w:pStyle w:val="BodyText"/>
        <w:rPr>
          <w:lang w:val="en-US"/>
        </w:rPr>
      </w:pPr>
      <w:r w:rsidRPr="00EC3042">
        <w:rPr>
          <w:lang w:val="en-US"/>
        </w:rPr>
        <w:t>Nguyên tắc thứ bảy là hễ làm việc gì thì hãy làm cho hoàn tất, đừng phải trở lại một lần thứ hai.</w:t>
      </w:r>
    </w:p>
    <w:p w14:paraId="5971AE52" w14:textId="0184F5BC" w:rsidR="00EC3042" w:rsidRPr="00EC3042" w:rsidRDefault="00EC3042" w:rsidP="00EC3042">
      <w:pPr>
        <w:pStyle w:val="BodyText"/>
        <w:rPr>
          <w:lang w:val="en-US"/>
        </w:rPr>
      </w:pPr>
      <w:r w:rsidRPr="00EC3042">
        <w:rPr>
          <w:lang w:val="en-US"/>
        </w:rPr>
        <w:t>Nguyên tắc thứ tám là muốn làm việc cho có hiệu quả thì phải có một sức khỏe dồi dào</w:t>
      </w:r>
    </w:p>
    <w:p w14:paraId="5912295D" w14:textId="285BD3D2" w:rsidR="00D26C72" w:rsidRPr="006A2A68" w:rsidRDefault="00D26C72" w:rsidP="006A2A68">
      <w:pPr>
        <w:pStyle w:val="BodyText"/>
        <w:rPr>
          <w:b/>
          <w:bCs/>
          <w:lang w:val="en-US"/>
        </w:rPr>
      </w:pPr>
      <w:r>
        <w:rPr>
          <w:rFonts w:eastAsia="Aptos"/>
          <w:b/>
          <w:bCs/>
          <w:i/>
          <w:iCs/>
          <w:szCs w:val="24"/>
          <w:lang w:val="vi-VN"/>
        </w:rPr>
        <w:t>3.3.</w:t>
      </w:r>
      <w:r>
        <w:rPr>
          <w:rFonts w:eastAsia="Aptos"/>
          <w:bCs/>
          <w:i/>
          <w:iCs/>
          <w:szCs w:val="24"/>
          <w:lang w:val="vi-VN"/>
        </w:rPr>
        <w:t xml:space="preserve"> </w:t>
      </w:r>
      <w:bookmarkStart w:id="1" w:name="_Hlk217050945"/>
      <w:r>
        <w:rPr>
          <w:rFonts w:eastAsia="Aptos"/>
          <w:b/>
          <w:i/>
          <w:iCs/>
          <w:szCs w:val="24"/>
          <w:lang w:val="vi-VN"/>
        </w:rPr>
        <w:t>Những nội dung cốt lõi có thể vận dụng</w:t>
      </w:r>
      <w:bookmarkEnd w:id="1"/>
      <w:r>
        <w:rPr>
          <w:rFonts w:eastAsia="Aptos"/>
          <w:b/>
          <w:i/>
          <w:iCs/>
          <w:szCs w:val="24"/>
          <w:lang w:val="vi-VN"/>
        </w:rPr>
        <w:t xml:space="preserve">: </w:t>
      </w:r>
      <w:r>
        <w:rPr>
          <w:rFonts w:eastAsia="Aptos"/>
          <w:bCs/>
          <w:i/>
          <w:iCs/>
          <w:szCs w:val="24"/>
          <w:lang w:val="vi-VN"/>
        </w:rPr>
        <w:t>(Trong việc bảo vệ nền tảng tư tưởng của Đảng; đảm bảo bản chất trường Đảng; phục vụ công tác giảng dạy, nghiên cứu khoa học, quản lý điều hành tại Học viện)</w:t>
      </w:r>
    </w:p>
    <w:p w14:paraId="269205EE" w14:textId="28304435" w:rsidR="005F48A7" w:rsidRPr="004B71DB" w:rsidRDefault="005F48A7" w:rsidP="004750B8">
      <w:pPr>
        <w:pStyle w:val="BodyText"/>
      </w:pPr>
      <w:r w:rsidRPr="004B71DB">
        <w:rPr>
          <w:i/>
          <w:iCs/>
        </w:rPr>
        <w:t>- Nội dung 1</w:t>
      </w:r>
      <w:r w:rsidRPr="004B71DB">
        <w:t>: Vận dụng trong bảo vệ nền tảng tư tưởng của Đảng và đảm bảo bản chất trường Đảng</w:t>
      </w:r>
    </w:p>
    <w:p w14:paraId="11BA8632" w14:textId="77777777" w:rsidR="007333F5" w:rsidRDefault="007333F5" w:rsidP="007333F5">
      <w:pPr>
        <w:pStyle w:val="BodyText"/>
        <w:rPr>
          <w:lang w:val="en-US"/>
        </w:rPr>
      </w:pPr>
      <w:r w:rsidRPr="007333F5">
        <w:rPr>
          <w:lang w:val="en-US"/>
        </w:rPr>
        <w:t>• Rèn luyện óc phê bình và tính độc lập trong tư duy: Người cán bộ cần biết phê phán và lựa chọn thông tin với một đầu óc sáng suốt, độc lập và tự do. Trước những thông tin sai lệch, cần đặt câu hỏi về lai lịch và sự thành thực của nguồn tin: "Ai thuật lại?", "Người đó có đáng tin không?", "Họ có quyền lợi gì để nói dối không?".</w:t>
      </w:r>
    </w:p>
    <w:p w14:paraId="382DB24E" w14:textId="77777777" w:rsidR="00F9200A" w:rsidRPr="007333F5" w:rsidRDefault="00F9200A" w:rsidP="007333F5">
      <w:pPr>
        <w:pStyle w:val="BodyText"/>
        <w:rPr>
          <w:lang w:val="en-US"/>
        </w:rPr>
      </w:pPr>
    </w:p>
    <w:p w14:paraId="3BBAF06D" w14:textId="77777777" w:rsidR="007333F5" w:rsidRPr="007333F5" w:rsidRDefault="007333F5" w:rsidP="007333F5">
      <w:pPr>
        <w:pStyle w:val="BodyText"/>
        <w:rPr>
          <w:lang w:val="en-US"/>
        </w:rPr>
      </w:pPr>
      <w:r w:rsidRPr="007333F5">
        <w:rPr>
          <w:lang w:val="en-US"/>
        </w:rPr>
        <w:lastRenderedPageBreak/>
        <w:t>• Chống lại sự cuồng tín và thiên kiến: Một nền văn hóa cao giúp con người có tâm hồn cao rộng, dung nạp được các ý kiến dị đồng và không bị rơi vào tư tưởng một chiều. Học rộng giúp ta vượt lên trên những lập trường eo hẹp của một hệ thống tư tưởng hạn định để thông cảm với các hệ thống khác. Điều này giúp nhận diện và đấu tranh với sự cuồng tín – tai họa ghê tởm nhất của mọi thời đại.</w:t>
      </w:r>
    </w:p>
    <w:p w14:paraId="0DA64B49" w14:textId="77777777" w:rsidR="007333F5" w:rsidRPr="007333F5" w:rsidRDefault="007333F5" w:rsidP="007333F5">
      <w:pPr>
        <w:pStyle w:val="BodyText"/>
        <w:rPr>
          <w:lang w:val="en-US"/>
        </w:rPr>
      </w:pPr>
      <w:r w:rsidRPr="007333F5">
        <w:rPr>
          <w:lang w:val="en-US"/>
        </w:rPr>
        <w:t>• Thực hiện nguyên tắc "Nhất dĩ quán chi": Bảo vệ nền tảng tư tưởng cần sự nhất quán, tìm ra mối dây liên lạc duy nhất xuyên suốt các sự kiện rời rạc để tạo thành một hệ thống tư tưởng vững chắc.</w:t>
      </w:r>
    </w:p>
    <w:p w14:paraId="0FFECED8" w14:textId="6D3F4CDB" w:rsidR="007333F5" w:rsidRPr="007333F5" w:rsidRDefault="007333F5" w:rsidP="007333F5">
      <w:pPr>
        <w:pStyle w:val="BodyText"/>
        <w:rPr>
          <w:lang w:val="en-US"/>
        </w:rPr>
      </w:pPr>
      <w:r w:rsidRPr="007333F5">
        <w:rPr>
          <w:lang w:val="en-US"/>
        </w:rPr>
        <w:t xml:space="preserve">• Tri hành hợp nhất: Học tập lý luận phải đi đôi với thực hành; biết mà không thực hành được thì chưa gọi là biết. Việc bảo vệ tư tưởng không chỉ dừng </w:t>
      </w:r>
      <w:r w:rsidRPr="004B71DB">
        <w:rPr>
          <w:spacing w:val="-6"/>
          <w:lang w:val="en-US"/>
        </w:rPr>
        <w:t>lại ở lý thuyết mà phải biến thành hành động cụ thể để thay đổi nhận thức và phẩm giá</w:t>
      </w:r>
    </w:p>
    <w:p w14:paraId="06DA7EFB" w14:textId="77B714FE" w:rsidR="004750B8" w:rsidRPr="004B71DB" w:rsidRDefault="004750B8" w:rsidP="004750B8">
      <w:pPr>
        <w:pStyle w:val="BodyText"/>
        <w:rPr>
          <w:spacing w:val="-6"/>
        </w:rPr>
      </w:pPr>
      <w:r w:rsidRPr="004B71DB">
        <w:rPr>
          <w:spacing w:val="-6"/>
          <w:szCs w:val="24"/>
          <w:lang w:val="en-US"/>
        </w:rPr>
        <w:t xml:space="preserve">- </w:t>
      </w:r>
      <w:r w:rsidRPr="004B71DB">
        <w:rPr>
          <w:i/>
          <w:iCs/>
          <w:spacing w:val="-6"/>
          <w:szCs w:val="24"/>
          <w:lang w:val="en-US"/>
        </w:rPr>
        <w:t>Nội dung 2</w:t>
      </w:r>
      <w:r w:rsidRPr="004B71DB">
        <w:rPr>
          <w:spacing w:val="-6"/>
          <w:szCs w:val="24"/>
          <w:lang w:val="en-US"/>
        </w:rPr>
        <w:t xml:space="preserve">: </w:t>
      </w:r>
      <w:r w:rsidR="005F48A7" w:rsidRPr="004B71DB">
        <w:rPr>
          <w:spacing w:val="-6"/>
        </w:rPr>
        <w:t xml:space="preserve">Vận dụng phục vụ công tác giảng dạy </w:t>
      </w:r>
      <w:r w:rsidRPr="004B71DB">
        <w:rPr>
          <w:spacing w:val="-6"/>
          <w:lang w:val="en-US"/>
        </w:rPr>
        <w:t xml:space="preserve">và </w:t>
      </w:r>
      <w:r w:rsidRPr="004B71DB">
        <w:rPr>
          <w:spacing w:val="-6"/>
        </w:rPr>
        <w:t>nghiên cứu khoa học</w:t>
      </w:r>
    </w:p>
    <w:p w14:paraId="2D15DD43" w14:textId="40680CCD" w:rsidR="007333F5" w:rsidRPr="007333F5" w:rsidRDefault="007333F5" w:rsidP="007333F5">
      <w:pPr>
        <w:pStyle w:val="BodyText"/>
        <w:rPr>
          <w:spacing w:val="-6"/>
        </w:rPr>
      </w:pPr>
      <w:r w:rsidRPr="007333F5">
        <w:rPr>
          <w:spacing w:val="-6"/>
        </w:rPr>
        <w:t xml:space="preserve">Các nguyên tắc về tự học và làm việc trong </w:t>
      </w:r>
      <w:r>
        <w:rPr>
          <w:spacing w:val="-6"/>
        </w:rPr>
        <w:t>cuốn sách</w:t>
      </w:r>
      <w:r w:rsidRPr="007333F5">
        <w:rPr>
          <w:spacing w:val="-6"/>
        </w:rPr>
        <w:t xml:space="preserve"> cung cấp khung lý luận quan trọng </w:t>
      </w:r>
      <w:r>
        <w:rPr>
          <w:spacing w:val="-6"/>
        </w:rPr>
        <w:t>cho mỗi cán bộ giảng viên</w:t>
      </w:r>
      <w:r w:rsidRPr="007333F5">
        <w:rPr>
          <w:spacing w:val="-6"/>
        </w:rPr>
        <w:t>:</w:t>
      </w:r>
    </w:p>
    <w:p w14:paraId="3AD61C65" w14:textId="77777777" w:rsidR="007333F5" w:rsidRPr="007333F5" w:rsidRDefault="007333F5" w:rsidP="007333F5">
      <w:pPr>
        <w:pStyle w:val="BodyText"/>
        <w:rPr>
          <w:spacing w:val="-6"/>
        </w:rPr>
      </w:pPr>
      <w:r w:rsidRPr="007333F5">
        <w:rPr>
          <w:spacing w:val="-6"/>
        </w:rPr>
        <w:t>Trong công tác giảng dạy:</w:t>
      </w:r>
    </w:p>
    <w:p w14:paraId="430C2C5A" w14:textId="77777777" w:rsidR="007333F5" w:rsidRPr="007333F5" w:rsidRDefault="007333F5" w:rsidP="007333F5">
      <w:pPr>
        <w:pStyle w:val="BodyText"/>
        <w:rPr>
          <w:spacing w:val="-6"/>
        </w:rPr>
      </w:pPr>
      <w:r w:rsidRPr="007333F5">
        <w:rPr>
          <w:spacing w:val="-6"/>
        </w:rPr>
        <w:t>• Thay đổi vai trò của người thầy: Người thầy giỏi nhất là người biết chuẩn bị cho học trò không cần đến mình nữa, không nhồi nhét kiến thức mà truyền dạy phương pháp tự học.</w:t>
      </w:r>
    </w:p>
    <w:p w14:paraId="450E547C" w14:textId="77777777" w:rsidR="007333F5" w:rsidRPr="007333F5" w:rsidRDefault="007333F5" w:rsidP="007333F5">
      <w:pPr>
        <w:pStyle w:val="BodyText"/>
        <w:rPr>
          <w:spacing w:val="-6"/>
        </w:rPr>
      </w:pPr>
      <w:r w:rsidRPr="007333F5">
        <w:rPr>
          <w:spacing w:val="-6"/>
        </w:rPr>
        <w:t>• Gợi mở và gây hứng thú: Giáo dục hiệu quả là phải gây được sự cố gắng tinh thần và tìm cách tạo hứng thú để sự cố gắng đó bền bỉ. Giảng viên cần biết đặt câu hỏi để kích thích tư duy và sự ngạc nhiên của người học, vì "biết ngạc nhiên là nguyên nhân của triết học".</w:t>
      </w:r>
    </w:p>
    <w:p w14:paraId="51CBE014" w14:textId="77777777" w:rsidR="007333F5" w:rsidRPr="007333F5" w:rsidRDefault="007333F5" w:rsidP="007333F5">
      <w:pPr>
        <w:pStyle w:val="BodyText"/>
        <w:rPr>
          <w:spacing w:val="-6"/>
        </w:rPr>
      </w:pPr>
      <w:r w:rsidRPr="007333F5">
        <w:rPr>
          <w:spacing w:val="-6"/>
        </w:rPr>
        <w:t>• Đào luyện "Óc tinh nhuệ": Giúp học viên không chỉ học cái bề ngoài mà phải thấy được sợi dây liên lạc vô cùng tế nhị giữa các sự vật, hiện tượng vốn dĩ rời rạc.</w:t>
      </w:r>
    </w:p>
    <w:p w14:paraId="1560409A" w14:textId="77777777" w:rsidR="007333F5" w:rsidRPr="007333F5" w:rsidRDefault="007333F5" w:rsidP="007333F5">
      <w:pPr>
        <w:pStyle w:val="BodyText"/>
        <w:rPr>
          <w:spacing w:val="-6"/>
        </w:rPr>
      </w:pPr>
      <w:r w:rsidRPr="007333F5">
        <w:rPr>
          <w:spacing w:val="-6"/>
        </w:rPr>
        <w:t>Trong nghiên cứu khoa học:</w:t>
      </w:r>
    </w:p>
    <w:p w14:paraId="289B058D" w14:textId="77777777" w:rsidR="007333F5" w:rsidRPr="007333F5" w:rsidRDefault="007333F5" w:rsidP="007333F5">
      <w:pPr>
        <w:pStyle w:val="BodyText"/>
        <w:rPr>
          <w:spacing w:val="-6"/>
        </w:rPr>
      </w:pPr>
      <w:r w:rsidRPr="007333F5">
        <w:rPr>
          <w:spacing w:val="-6"/>
        </w:rPr>
        <w:t>• Nguyên tắc "Uống nước tận nguồn": Khi nghiên cứu, cần tìm chánh văn/nguyên văn để đọc, tránh lệ thuộc vào các bản tóm tắt hoặc ý kiến của người thứ ba để không bị mù lòa bởi ánh sáng giả tạo của quá khứ.</w:t>
      </w:r>
    </w:p>
    <w:p w14:paraId="5E30AF23" w14:textId="77777777" w:rsidR="007333F5" w:rsidRPr="007333F5" w:rsidRDefault="007333F5" w:rsidP="007333F5">
      <w:pPr>
        <w:pStyle w:val="BodyText"/>
        <w:rPr>
          <w:spacing w:val="-6"/>
        </w:rPr>
      </w:pPr>
      <w:r w:rsidRPr="007333F5">
        <w:rPr>
          <w:spacing w:val="-6"/>
        </w:rPr>
        <w:t>• Óc nhân quả và tinh thần khoa học: Cần tạo thói quen luôn tìm kiếm dây nhân quả trong mọi sự vật; không có gì là ngẫu nhiên, tất cả đều có lý do của nó.</w:t>
      </w:r>
    </w:p>
    <w:p w14:paraId="0CBBC568" w14:textId="77777777" w:rsidR="007333F5" w:rsidRPr="007333F5" w:rsidRDefault="007333F5" w:rsidP="007333F5">
      <w:pPr>
        <w:pStyle w:val="BodyText"/>
        <w:rPr>
          <w:spacing w:val="-6"/>
        </w:rPr>
      </w:pPr>
      <w:r w:rsidRPr="007333F5">
        <w:rPr>
          <w:spacing w:val="-6"/>
        </w:rPr>
        <w:lastRenderedPageBreak/>
        <w:t>• Phê bình sử liệu khách quan: Trong nghiên cứu lịch sử hay chính trị, phải biết tách biệt giữa thực sự và sự giải thích chủ quan của người viết sử.</w:t>
      </w:r>
    </w:p>
    <w:p w14:paraId="1A90EBA5" w14:textId="77777777" w:rsidR="007333F5" w:rsidRPr="007333F5" w:rsidRDefault="007333F5" w:rsidP="007333F5">
      <w:pPr>
        <w:pStyle w:val="BodyText"/>
        <w:rPr>
          <w:spacing w:val="-6"/>
        </w:rPr>
      </w:pPr>
      <w:r w:rsidRPr="007333F5">
        <w:rPr>
          <w:spacing w:val="-6"/>
        </w:rPr>
        <w:t>Trong quản lý và điều hành:</w:t>
      </w:r>
    </w:p>
    <w:p w14:paraId="44ACC9A5" w14:textId="77777777" w:rsidR="007333F5" w:rsidRPr="007333F5" w:rsidRDefault="007333F5" w:rsidP="007333F5">
      <w:pPr>
        <w:pStyle w:val="BodyText"/>
        <w:rPr>
          <w:spacing w:val="-6"/>
        </w:rPr>
      </w:pPr>
      <w:r w:rsidRPr="007333F5">
        <w:rPr>
          <w:spacing w:val="-6"/>
        </w:rPr>
        <w:t>• Tổ chức sự hiểu biết và công việc: Người quản lý cần biết phân biệt cái chính và cái phụ, cái thực và cái hư để không bị lầm lẫn nội dung với hình thức.</w:t>
      </w:r>
    </w:p>
    <w:p w14:paraId="33C09B54" w14:textId="77777777" w:rsidR="007333F5" w:rsidRPr="007333F5" w:rsidRDefault="007333F5" w:rsidP="007333F5">
      <w:pPr>
        <w:pStyle w:val="BodyText"/>
        <w:rPr>
          <w:spacing w:val="-6"/>
        </w:rPr>
      </w:pPr>
      <w:r w:rsidRPr="007333F5">
        <w:rPr>
          <w:spacing w:val="-6"/>
        </w:rPr>
        <w:t>• Kỷ luật làm việc đều đặn: Thành công đến từ việc làm việc đều đều, không gián đoạn. Việc đặt ra các phép tắc có chừng mực và tuân thủ tuyệt đối là biểu hiện cao nhất của phẩm giá con người.</w:t>
      </w:r>
    </w:p>
    <w:p w14:paraId="7F13BDED" w14:textId="77777777" w:rsidR="007333F5" w:rsidRPr="007333F5" w:rsidRDefault="007333F5" w:rsidP="007333F5">
      <w:pPr>
        <w:pStyle w:val="BodyText"/>
        <w:rPr>
          <w:spacing w:val="-6"/>
        </w:rPr>
      </w:pPr>
      <w:r w:rsidRPr="007333F5">
        <w:rPr>
          <w:spacing w:val="-6"/>
        </w:rPr>
        <w:t>• Bảo vệ thời gian và sự tập trung: Cần cương quyết giản dị hóa đời sống, loại bỏ những giao thiệp tầm thường làm tản mát tinh thần để tập trung vào mục tiêu trọng tâm. Biết từ chối những lời mời mọc vô bổ là một sức mạnh của tâm hồn.</w:t>
      </w:r>
    </w:p>
    <w:p w14:paraId="336A3A30" w14:textId="77777777" w:rsidR="007333F5" w:rsidRPr="007333F5" w:rsidRDefault="007333F5" w:rsidP="007333F5">
      <w:pPr>
        <w:pStyle w:val="BodyText"/>
        <w:rPr>
          <w:spacing w:val="-6"/>
        </w:rPr>
      </w:pPr>
      <w:r w:rsidRPr="007333F5">
        <w:rPr>
          <w:spacing w:val="-6"/>
        </w:rPr>
        <w:t>• Sức khỏe là nền tảng: Muốn làm việc hiệu quả lâu dài phải có sức khỏe dồi dào, vì "một thân thể không đau là nền tảng của một tinh thần không loạn</w:t>
      </w:r>
    </w:p>
    <w:p w14:paraId="2843B4F3" w14:textId="0AC583C5" w:rsidR="00D26C72" w:rsidRDefault="00D26C72" w:rsidP="00D26C72">
      <w:pPr>
        <w:spacing w:after="120"/>
        <w:ind w:firstLine="720"/>
        <w:jc w:val="both"/>
        <w:rPr>
          <w:rFonts w:asciiTheme="minorHAnsi" w:eastAsia="Aptos" w:hAnsiTheme="minorHAnsi"/>
          <w:b/>
          <w:kern w:val="2"/>
          <w:sz w:val="28"/>
          <w:szCs w:val="24"/>
        </w:rPr>
      </w:pPr>
      <w:r>
        <w:rPr>
          <w:rFonts w:ascii="Times New Roman Bold" w:eastAsia="Aptos" w:hAnsi="Times New Roman Bold"/>
          <w:b/>
          <w:kern w:val="2"/>
          <w:sz w:val="28"/>
          <w:szCs w:val="24"/>
          <w:lang w:val="vi-VN"/>
        </w:rPr>
        <w:t>4. Gợi mở những nội dung cốt lõi cần được trao đổi thảo luận:</w:t>
      </w:r>
    </w:p>
    <w:p w14:paraId="2BBDDDF2" w14:textId="69CB736F" w:rsidR="00EA1270" w:rsidRPr="005131E2" w:rsidRDefault="0013596C" w:rsidP="004B71DB">
      <w:pPr>
        <w:spacing w:after="0" w:line="360" w:lineRule="auto"/>
        <w:ind w:firstLine="720"/>
        <w:jc w:val="both"/>
        <w:rPr>
          <w:rFonts w:eastAsia="Aptos"/>
          <w:bCs/>
          <w:kern w:val="2"/>
          <w:sz w:val="28"/>
          <w:szCs w:val="24"/>
        </w:rPr>
      </w:pPr>
      <w:r w:rsidRPr="00F57A82">
        <w:rPr>
          <w:rFonts w:eastAsia="Aptos"/>
          <w:bCs/>
          <w:i/>
          <w:iCs/>
          <w:kern w:val="2"/>
          <w:sz w:val="28"/>
          <w:szCs w:val="24"/>
        </w:rPr>
        <w:t>Vấn đề</w:t>
      </w:r>
      <w:r w:rsidR="005131E2" w:rsidRPr="00F57A82">
        <w:rPr>
          <w:rFonts w:eastAsia="Aptos"/>
          <w:bCs/>
          <w:i/>
          <w:iCs/>
          <w:kern w:val="2"/>
          <w:sz w:val="28"/>
          <w:szCs w:val="24"/>
        </w:rPr>
        <w:t xml:space="preserve"> 1</w:t>
      </w:r>
      <w:r w:rsidR="005131E2" w:rsidRPr="005131E2">
        <w:rPr>
          <w:rFonts w:eastAsia="Aptos"/>
          <w:bCs/>
          <w:kern w:val="2"/>
          <w:sz w:val="28"/>
          <w:szCs w:val="24"/>
        </w:rPr>
        <w:t xml:space="preserve">: Tự học có ý nghĩa như nào đối với bản thân Đoàn viên, đặc biệt là Đoàn viên trẻ và Đoàn viên trẻ nên </w:t>
      </w:r>
      <w:r>
        <w:rPr>
          <w:rFonts w:eastAsia="Aptos"/>
          <w:bCs/>
          <w:kern w:val="2"/>
          <w:sz w:val="28"/>
          <w:szCs w:val="24"/>
        </w:rPr>
        <w:t>t</w:t>
      </w:r>
      <w:r w:rsidR="005131E2" w:rsidRPr="005131E2">
        <w:rPr>
          <w:rFonts w:eastAsia="Aptos"/>
          <w:bCs/>
          <w:kern w:val="2"/>
          <w:sz w:val="28"/>
          <w:szCs w:val="24"/>
        </w:rPr>
        <w:t>ự học như thế nào cho hiệu quả</w:t>
      </w:r>
      <w:r>
        <w:rPr>
          <w:rFonts w:eastAsia="Aptos"/>
          <w:bCs/>
          <w:kern w:val="2"/>
          <w:sz w:val="28"/>
          <w:szCs w:val="24"/>
        </w:rPr>
        <w:t>?</w:t>
      </w:r>
    </w:p>
    <w:p w14:paraId="67867043" w14:textId="38DCAD25" w:rsidR="005131E2" w:rsidRPr="005131E2" w:rsidRDefault="0013596C" w:rsidP="004B71DB">
      <w:pPr>
        <w:spacing w:after="0" w:line="360" w:lineRule="auto"/>
        <w:ind w:firstLine="720"/>
        <w:jc w:val="both"/>
        <w:rPr>
          <w:rFonts w:eastAsia="Aptos"/>
          <w:bCs/>
          <w:kern w:val="2"/>
          <w:sz w:val="28"/>
          <w:szCs w:val="24"/>
        </w:rPr>
      </w:pPr>
      <w:r w:rsidRPr="00F57A82">
        <w:rPr>
          <w:rFonts w:eastAsia="Aptos"/>
          <w:bCs/>
          <w:i/>
          <w:iCs/>
          <w:kern w:val="2"/>
          <w:sz w:val="28"/>
          <w:szCs w:val="24"/>
        </w:rPr>
        <w:t>Vấn đề</w:t>
      </w:r>
      <w:r w:rsidR="005131E2" w:rsidRPr="00F57A82">
        <w:rPr>
          <w:rFonts w:eastAsia="Aptos"/>
          <w:bCs/>
          <w:i/>
          <w:iCs/>
          <w:kern w:val="2"/>
          <w:sz w:val="28"/>
          <w:szCs w:val="24"/>
        </w:rPr>
        <w:t xml:space="preserve"> 2</w:t>
      </w:r>
      <w:r w:rsidR="005131E2" w:rsidRPr="005131E2">
        <w:rPr>
          <w:rFonts w:eastAsia="Aptos"/>
          <w:bCs/>
          <w:kern w:val="2"/>
          <w:sz w:val="28"/>
          <w:szCs w:val="24"/>
        </w:rPr>
        <w:t>: “Trong kỷ nguyên số và sự biến đổi nhanh chóng của tri thức, nếu ngừng tự học dù chỉ một năm, chúng ta sẽ tụt hậu như thế nào?”. (“Chúng ta nên tận dụng AI (như ChatGPT, Gemini) như thế nào để tối ưu hóa việc tự học?”. “Giữa biển thông tin đa chiều hiện nay, bạn có tiêu chí nào để chọn lọc những tài liệu thực sự giá trị và đáng tin cậy?”).</w:t>
      </w:r>
    </w:p>
    <w:p w14:paraId="1BEE122B" w14:textId="062A9246" w:rsidR="005131E2" w:rsidRPr="005131E2" w:rsidRDefault="0013596C" w:rsidP="004B71DB">
      <w:pPr>
        <w:spacing w:after="0" w:line="360" w:lineRule="auto"/>
        <w:ind w:firstLine="720"/>
        <w:jc w:val="both"/>
        <w:rPr>
          <w:rFonts w:eastAsia="Aptos"/>
          <w:bCs/>
          <w:kern w:val="2"/>
          <w:sz w:val="28"/>
        </w:rPr>
      </w:pPr>
      <w:r w:rsidRPr="00F57A82">
        <w:rPr>
          <w:rFonts w:eastAsia="Aptos"/>
          <w:bCs/>
          <w:i/>
          <w:iCs/>
          <w:kern w:val="2"/>
          <w:sz w:val="28"/>
          <w:szCs w:val="24"/>
        </w:rPr>
        <w:t xml:space="preserve">Vấn đề </w:t>
      </w:r>
      <w:r w:rsidR="005131E2" w:rsidRPr="00F57A82">
        <w:rPr>
          <w:rFonts w:eastAsia="Aptos"/>
          <w:bCs/>
          <w:i/>
          <w:iCs/>
          <w:kern w:val="2"/>
          <w:sz w:val="28"/>
          <w:szCs w:val="24"/>
        </w:rPr>
        <w:t>3</w:t>
      </w:r>
      <w:r w:rsidR="005131E2" w:rsidRPr="005131E2">
        <w:rPr>
          <w:rFonts w:eastAsia="Aptos"/>
          <w:bCs/>
          <w:kern w:val="2"/>
          <w:sz w:val="28"/>
          <w:szCs w:val="24"/>
        </w:rPr>
        <w:t xml:space="preserve">: </w:t>
      </w:r>
      <w:r w:rsidR="005131E2" w:rsidRPr="005131E2">
        <w:rPr>
          <w:rFonts w:eastAsia="Aptos"/>
          <w:bCs/>
          <w:kern w:val="2"/>
          <w:sz w:val="28"/>
        </w:rPr>
        <w:t xml:space="preserve">“Tự học là rất quan trọng trong môi trường sư phạm, đặc biệt là môi trường ở Học viện </w:t>
      </w:r>
      <w:r w:rsidR="00F9200A">
        <w:rPr>
          <w:rFonts w:eastAsia="Aptos"/>
          <w:bCs/>
          <w:kern w:val="2"/>
          <w:sz w:val="28"/>
        </w:rPr>
        <w:t>I</w:t>
      </w:r>
      <w:r w:rsidR="005131E2" w:rsidRPr="005131E2">
        <w:rPr>
          <w:rFonts w:eastAsia="Aptos"/>
          <w:bCs/>
          <w:kern w:val="2"/>
          <w:sz w:val="28"/>
        </w:rPr>
        <w:t>”. Vậy có một câu hỏi luôn luôn làm các nhà quản lý phải đau đầu và đặt ra, đó là làm thế nào để giúp giảng viên, nhân viên cấp dưới của mình tự học và duy trì được động lực cho việc tự học? Làm sao để cấp dưới không chỉ làm tròn vai mà còn luôn khát khao nâng cao giá trị bản thân?</w:t>
      </w:r>
    </w:p>
    <w:p w14:paraId="174A70E1" w14:textId="04EB46D4" w:rsidR="005131E2" w:rsidRPr="005131E2" w:rsidRDefault="0013596C" w:rsidP="004B71DB">
      <w:pPr>
        <w:spacing w:after="0" w:line="360" w:lineRule="auto"/>
        <w:ind w:firstLine="720"/>
        <w:jc w:val="both"/>
        <w:rPr>
          <w:rFonts w:eastAsia="Aptos"/>
          <w:bCs/>
          <w:kern w:val="2"/>
          <w:sz w:val="28"/>
        </w:rPr>
      </w:pPr>
      <w:r w:rsidRPr="00F57A82">
        <w:rPr>
          <w:rFonts w:eastAsia="Aptos"/>
          <w:bCs/>
          <w:i/>
          <w:iCs/>
          <w:kern w:val="2"/>
          <w:sz w:val="28"/>
        </w:rPr>
        <w:t xml:space="preserve">Vấn đề </w:t>
      </w:r>
      <w:r w:rsidR="005131E2" w:rsidRPr="00F57A82">
        <w:rPr>
          <w:rFonts w:eastAsia="Aptos"/>
          <w:bCs/>
          <w:i/>
          <w:iCs/>
          <w:kern w:val="2"/>
          <w:sz w:val="28"/>
        </w:rPr>
        <w:t>4</w:t>
      </w:r>
      <w:r w:rsidR="005131E2" w:rsidRPr="005131E2">
        <w:rPr>
          <w:rFonts w:eastAsia="Aptos"/>
          <w:bCs/>
          <w:kern w:val="2"/>
          <w:sz w:val="28"/>
        </w:rPr>
        <w:t xml:space="preserve">: “Với vai trò là một người giảng viên, làm thế nào để truyền cảm hứng cho học viên trong học tập, giúp học viên có được và duy trì được động lực tự học cả trong quá trình học tập tại trường và sau khi ra trường?”. </w:t>
      </w:r>
    </w:p>
    <w:p w14:paraId="7491E4F0" w14:textId="6B11078B" w:rsidR="005131E2" w:rsidRPr="005131E2" w:rsidRDefault="0013596C" w:rsidP="004B71DB">
      <w:pPr>
        <w:spacing w:after="0" w:line="360" w:lineRule="auto"/>
        <w:ind w:firstLine="720"/>
        <w:jc w:val="both"/>
        <w:rPr>
          <w:rFonts w:eastAsia="Aptos"/>
          <w:bCs/>
          <w:kern w:val="2"/>
          <w:sz w:val="28"/>
        </w:rPr>
      </w:pPr>
      <w:r w:rsidRPr="00F57A82">
        <w:rPr>
          <w:rFonts w:eastAsia="Aptos"/>
          <w:bCs/>
          <w:i/>
          <w:iCs/>
          <w:kern w:val="2"/>
          <w:sz w:val="28"/>
        </w:rPr>
        <w:lastRenderedPageBreak/>
        <w:t>Vấn đề</w:t>
      </w:r>
      <w:r w:rsidR="005131E2" w:rsidRPr="00F57A82">
        <w:rPr>
          <w:rFonts w:eastAsia="Aptos"/>
          <w:bCs/>
          <w:i/>
          <w:iCs/>
          <w:kern w:val="2"/>
          <w:sz w:val="28"/>
        </w:rPr>
        <w:t xml:space="preserve"> 5</w:t>
      </w:r>
      <w:r w:rsidR="005131E2" w:rsidRPr="005131E2">
        <w:rPr>
          <w:rFonts w:eastAsia="Aptos"/>
          <w:bCs/>
          <w:kern w:val="2"/>
          <w:sz w:val="28"/>
        </w:rPr>
        <w:t>:</w:t>
      </w:r>
      <w:r w:rsidR="005131E2" w:rsidRPr="005131E2">
        <w:rPr>
          <w:color w:val="000000"/>
          <w:sz w:val="27"/>
          <w:szCs w:val="27"/>
        </w:rPr>
        <w:t xml:space="preserve"> </w:t>
      </w:r>
      <w:r w:rsidR="005131E2" w:rsidRPr="005131E2">
        <w:rPr>
          <w:rFonts w:eastAsia="Aptos"/>
          <w:bCs/>
          <w:kern w:val="2"/>
          <w:sz w:val="28"/>
        </w:rPr>
        <w:t xml:space="preserve">“Giảng dạy lý luận chính trị thường bị coi là khô khan. Vậy làm thế nào để thiết kế bài giảng sao cho có thể kích thích tinh thần tự học của người học </w:t>
      </w:r>
      <w:r>
        <w:rPr>
          <w:rFonts w:eastAsia="Aptos"/>
          <w:bCs/>
          <w:kern w:val="2"/>
          <w:sz w:val="28"/>
        </w:rPr>
        <w:t>-</w:t>
      </w:r>
      <w:r w:rsidR="005131E2" w:rsidRPr="005131E2">
        <w:rPr>
          <w:rFonts w:eastAsia="Aptos"/>
          <w:bCs/>
          <w:kern w:val="2"/>
          <w:sz w:val="28"/>
        </w:rPr>
        <w:t xml:space="preserve"> tức là khuyến khích họ tự tìm tòi, suy nghĩ </w:t>
      </w:r>
      <w:r>
        <w:rPr>
          <w:rFonts w:eastAsia="Aptos"/>
          <w:bCs/>
          <w:kern w:val="2"/>
          <w:sz w:val="28"/>
        </w:rPr>
        <w:t>-</w:t>
      </w:r>
      <w:r w:rsidR="005131E2" w:rsidRPr="005131E2">
        <w:rPr>
          <w:rFonts w:eastAsia="Aptos"/>
          <w:bCs/>
          <w:kern w:val="2"/>
          <w:sz w:val="28"/>
        </w:rPr>
        <w:t xml:space="preserve"> thay vì chỉ tiếp nhận một cách thụ động?” </w:t>
      </w:r>
    </w:p>
    <w:p w14:paraId="75E85529" w14:textId="25380327" w:rsidR="005131E2" w:rsidRPr="005131E2" w:rsidRDefault="0013596C" w:rsidP="004B71DB">
      <w:pPr>
        <w:spacing w:after="0" w:line="360" w:lineRule="auto"/>
        <w:ind w:firstLine="720"/>
        <w:jc w:val="both"/>
        <w:rPr>
          <w:rFonts w:eastAsia="Aptos"/>
          <w:bCs/>
          <w:kern w:val="2"/>
          <w:sz w:val="28"/>
        </w:rPr>
      </w:pPr>
      <w:r w:rsidRPr="00F57A82">
        <w:rPr>
          <w:rFonts w:eastAsia="Aptos"/>
          <w:bCs/>
          <w:i/>
          <w:iCs/>
          <w:kern w:val="2"/>
          <w:sz w:val="28"/>
        </w:rPr>
        <w:t>Vấn đề 6</w:t>
      </w:r>
      <w:r w:rsidR="005131E2" w:rsidRPr="005131E2">
        <w:rPr>
          <w:rFonts w:eastAsia="Aptos"/>
          <w:bCs/>
          <w:kern w:val="2"/>
          <w:sz w:val="28"/>
        </w:rPr>
        <w:t>: “Làm thế nào để biến việc tự học từ một ‘nhiệm vụ bắt buộc’ thành một ‘nhu cầu tự thân’ đối với các bạn trẻ? Đoàn Thanh niên Học viện có thể đóng vai trò như thế nào trong việc thúc đẩy tinh thần đó?”</w:t>
      </w:r>
    </w:p>
    <w:p w14:paraId="5444EA61" w14:textId="6930AF40" w:rsidR="00D26C72" w:rsidRPr="00A23C22" w:rsidRDefault="00D26C72" w:rsidP="00D26C72">
      <w:pPr>
        <w:spacing w:after="160"/>
        <w:rPr>
          <w:rFonts w:eastAsia="Aptos"/>
          <w:bCs/>
          <w:i/>
          <w:iCs/>
          <w:kern w:val="2"/>
          <w:sz w:val="28"/>
          <w:szCs w:val="24"/>
          <w:lang w:val="vi-VN"/>
        </w:rPr>
      </w:pPr>
      <w:r>
        <w:rPr>
          <w:rFonts w:eastAsia="Aptos"/>
          <w:bCs/>
          <w:i/>
          <w:iCs/>
          <w:kern w:val="2"/>
          <w:sz w:val="28"/>
          <w:szCs w:val="24"/>
          <w:lang w:val="vi-VN"/>
        </w:rPr>
        <w:t xml:space="preserve">                                                                       Hà Nội, ngày</w:t>
      </w:r>
      <w:r w:rsidR="0027585F">
        <w:rPr>
          <w:rFonts w:eastAsia="Aptos"/>
          <w:bCs/>
          <w:i/>
          <w:iCs/>
          <w:kern w:val="2"/>
          <w:sz w:val="28"/>
          <w:szCs w:val="24"/>
        </w:rPr>
        <w:t xml:space="preserve"> 31</w:t>
      </w:r>
      <w:r>
        <w:rPr>
          <w:rFonts w:eastAsia="Aptos"/>
          <w:bCs/>
          <w:i/>
          <w:iCs/>
          <w:kern w:val="2"/>
          <w:sz w:val="28"/>
          <w:szCs w:val="24"/>
          <w:lang w:val="vi-VN"/>
        </w:rPr>
        <w:t xml:space="preserve"> tháng</w:t>
      </w:r>
      <w:r w:rsidR="00EC3042">
        <w:rPr>
          <w:rFonts w:eastAsia="Aptos"/>
          <w:bCs/>
          <w:i/>
          <w:iCs/>
          <w:kern w:val="2"/>
          <w:sz w:val="28"/>
          <w:szCs w:val="24"/>
        </w:rPr>
        <w:t xml:space="preserve"> </w:t>
      </w:r>
      <w:r w:rsidR="0027585F">
        <w:rPr>
          <w:rFonts w:eastAsia="Aptos"/>
          <w:bCs/>
          <w:i/>
          <w:iCs/>
          <w:kern w:val="2"/>
          <w:sz w:val="28"/>
          <w:szCs w:val="24"/>
        </w:rPr>
        <w:t>3</w:t>
      </w:r>
      <w:r w:rsidR="00EC3042">
        <w:rPr>
          <w:rFonts w:eastAsia="Aptos"/>
          <w:bCs/>
          <w:i/>
          <w:iCs/>
          <w:kern w:val="2"/>
          <w:sz w:val="28"/>
          <w:szCs w:val="24"/>
        </w:rPr>
        <w:t xml:space="preserve"> </w:t>
      </w:r>
      <w:r>
        <w:rPr>
          <w:rFonts w:eastAsia="Aptos"/>
          <w:bCs/>
          <w:i/>
          <w:iCs/>
          <w:kern w:val="2"/>
          <w:sz w:val="28"/>
          <w:szCs w:val="24"/>
          <w:lang w:val="vi-VN"/>
        </w:rPr>
        <w:t>năm 2</w:t>
      </w:r>
      <w:r w:rsidR="00E26BF6" w:rsidRPr="00A23C22">
        <w:rPr>
          <w:rFonts w:eastAsia="Aptos"/>
          <w:bCs/>
          <w:i/>
          <w:iCs/>
          <w:kern w:val="2"/>
          <w:sz w:val="28"/>
          <w:szCs w:val="24"/>
          <w:lang w:val="vi-VN"/>
        </w:rPr>
        <w:t>0</w:t>
      </w:r>
      <w:r w:rsidR="00A23C22" w:rsidRPr="00A23C22">
        <w:rPr>
          <w:rFonts w:eastAsia="Aptos"/>
          <w:bCs/>
          <w:i/>
          <w:iCs/>
          <w:kern w:val="2"/>
          <w:sz w:val="28"/>
          <w:szCs w:val="24"/>
          <w:lang w:val="vi-VN"/>
        </w:rPr>
        <w:t>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B71DB" w:rsidRPr="00F57A82" w14:paraId="3EB2B8ED" w14:textId="77777777" w:rsidTr="00E26BF6">
        <w:tc>
          <w:tcPr>
            <w:tcW w:w="4531" w:type="dxa"/>
          </w:tcPr>
          <w:p w14:paraId="1A9B6FB0" w14:textId="4F34BE24" w:rsidR="004B71DB" w:rsidRPr="00EC3042" w:rsidRDefault="004B71DB" w:rsidP="004B71DB">
            <w:pPr>
              <w:spacing w:after="160"/>
              <w:jc w:val="center"/>
              <w:rPr>
                <w:rFonts w:eastAsia="Aptos"/>
                <w:bCs/>
                <w:i/>
                <w:iCs/>
                <w:kern w:val="2"/>
                <w:sz w:val="28"/>
                <w:szCs w:val="24"/>
                <w:lang w:val="vi-VN"/>
              </w:rPr>
            </w:pPr>
          </w:p>
        </w:tc>
        <w:tc>
          <w:tcPr>
            <w:tcW w:w="4531" w:type="dxa"/>
          </w:tcPr>
          <w:p w14:paraId="58187E50" w14:textId="2EADE1BE" w:rsidR="004B71DB" w:rsidRPr="004B71DB" w:rsidRDefault="004B71DB" w:rsidP="004B71DB">
            <w:pPr>
              <w:spacing w:after="0" w:line="240" w:lineRule="auto"/>
              <w:jc w:val="center"/>
              <w:rPr>
                <w:rFonts w:eastAsia="Aptos"/>
                <w:b/>
                <w:kern w:val="2"/>
                <w:szCs w:val="24"/>
                <w:lang w:val="vi-VN"/>
              </w:rPr>
            </w:pPr>
            <w:r w:rsidRPr="00EC3042">
              <w:rPr>
                <w:rFonts w:eastAsia="Aptos"/>
                <w:b/>
                <w:szCs w:val="24"/>
                <w:lang w:val="vi-VN"/>
              </w:rPr>
              <w:t>CHỦ THỂ GIỚI THIỆU SPKH</w:t>
            </w:r>
          </w:p>
        </w:tc>
      </w:tr>
      <w:tr w:rsidR="004B71DB" w:rsidRPr="00F57A82" w14:paraId="1220EFF3" w14:textId="77777777" w:rsidTr="00E26BF6">
        <w:tc>
          <w:tcPr>
            <w:tcW w:w="4531" w:type="dxa"/>
          </w:tcPr>
          <w:p w14:paraId="696D2B38" w14:textId="356F4BD0" w:rsidR="004B71DB" w:rsidRPr="004B71DB" w:rsidRDefault="004B71DB" w:rsidP="004B71DB">
            <w:pPr>
              <w:spacing w:after="160"/>
              <w:jc w:val="center"/>
              <w:rPr>
                <w:rFonts w:eastAsia="Aptos"/>
                <w:bCs/>
                <w:i/>
                <w:iCs/>
                <w:kern w:val="2"/>
                <w:sz w:val="28"/>
                <w:szCs w:val="24"/>
                <w:lang w:val="vi-VN"/>
              </w:rPr>
            </w:pPr>
          </w:p>
        </w:tc>
        <w:tc>
          <w:tcPr>
            <w:tcW w:w="4531" w:type="dxa"/>
          </w:tcPr>
          <w:p w14:paraId="1C1FFC5B" w14:textId="1106707B" w:rsidR="004B71DB" w:rsidRPr="00F57A82" w:rsidRDefault="004B71DB" w:rsidP="004B71DB">
            <w:pPr>
              <w:spacing w:after="0"/>
              <w:jc w:val="center"/>
              <w:rPr>
                <w:rFonts w:eastAsia="Aptos"/>
                <w:bCs/>
                <w:kern w:val="2"/>
                <w:sz w:val="28"/>
                <w:szCs w:val="24"/>
                <w:lang w:val="vi-VN"/>
              </w:rPr>
            </w:pPr>
          </w:p>
        </w:tc>
      </w:tr>
      <w:tr w:rsidR="004B71DB" w:rsidRPr="00F57A82" w14:paraId="1AFBE49A" w14:textId="77777777" w:rsidTr="00E26BF6">
        <w:tc>
          <w:tcPr>
            <w:tcW w:w="4531" w:type="dxa"/>
          </w:tcPr>
          <w:p w14:paraId="0A9AC615" w14:textId="77777777" w:rsidR="004B71DB" w:rsidRPr="00F57A82" w:rsidRDefault="004B71DB" w:rsidP="004B71DB">
            <w:pPr>
              <w:spacing w:after="160"/>
              <w:jc w:val="center"/>
              <w:rPr>
                <w:rFonts w:eastAsia="Aptos"/>
                <w:bCs/>
                <w:i/>
                <w:iCs/>
                <w:szCs w:val="24"/>
                <w:lang w:val="vi-VN"/>
              </w:rPr>
            </w:pPr>
          </w:p>
          <w:p w14:paraId="728829BB" w14:textId="4C7DA11D" w:rsidR="004B71DB" w:rsidRPr="00F57A82" w:rsidRDefault="004B71DB" w:rsidP="004B71DB">
            <w:pPr>
              <w:spacing w:after="160"/>
              <w:jc w:val="center"/>
              <w:rPr>
                <w:rFonts w:eastAsia="Aptos"/>
                <w:bCs/>
                <w:i/>
                <w:iCs/>
                <w:szCs w:val="24"/>
                <w:lang w:val="vi-VN"/>
              </w:rPr>
            </w:pPr>
          </w:p>
        </w:tc>
        <w:tc>
          <w:tcPr>
            <w:tcW w:w="4531" w:type="dxa"/>
          </w:tcPr>
          <w:p w14:paraId="6BB58F8F" w14:textId="77777777" w:rsidR="004B71DB" w:rsidRDefault="004B71DB" w:rsidP="004B71DB">
            <w:pPr>
              <w:spacing w:after="160"/>
              <w:jc w:val="center"/>
              <w:rPr>
                <w:rFonts w:eastAsia="Aptos"/>
                <w:bCs/>
                <w:i/>
                <w:iCs/>
                <w:szCs w:val="24"/>
              </w:rPr>
            </w:pPr>
          </w:p>
          <w:p w14:paraId="383F352D" w14:textId="77777777" w:rsidR="00F57A82" w:rsidRPr="00F57A82" w:rsidRDefault="00F57A82" w:rsidP="004B71DB">
            <w:pPr>
              <w:spacing w:after="160"/>
              <w:jc w:val="center"/>
              <w:rPr>
                <w:rFonts w:eastAsia="Aptos"/>
                <w:b/>
                <w:sz w:val="28"/>
                <w:szCs w:val="28"/>
              </w:rPr>
            </w:pPr>
            <w:r w:rsidRPr="00F57A82">
              <w:rPr>
                <w:rFonts w:eastAsia="Aptos"/>
                <w:b/>
                <w:sz w:val="28"/>
                <w:szCs w:val="28"/>
              </w:rPr>
              <w:t>Lê Quang Hiển</w:t>
            </w:r>
          </w:p>
          <w:p w14:paraId="76337FD3" w14:textId="77777777" w:rsidR="00F57A82" w:rsidRPr="00F57A82" w:rsidRDefault="00F57A82" w:rsidP="004B71DB">
            <w:pPr>
              <w:spacing w:after="160"/>
              <w:jc w:val="center"/>
              <w:rPr>
                <w:rFonts w:eastAsia="Aptos"/>
                <w:b/>
                <w:sz w:val="28"/>
                <w:szCs w:val="28"/>
              </w:rPr>
            </w:pPr>
            <w:r w:rsidRPr="00F57A82">
              <w:rPr>
                <w:rFonts w:eastAsia="Aptos"/>
                <w:b/>
                <w:sz w:val="28"/>
                <w:szCs w:val="28"/>
              </w:rPr>
              <w:t>Nguyễn Thị Thùy Linh</w:t>
            </w:r>
          </w:p>
          <w:p w14:paraId="6CB5F16D" w14:textId="608FDC58" w:rsidR="00F57A82" w:rsidRPr="00F57A82" w:rsidRDefault="00F57A82" w:rsidP="004B71DB">
            <w:pPr>
              <w:spacing w:after="160"/>
              <w:jc w:val="center"/>
              <w:rPr>
                <w:rFonts w:eastAsia="Aptos"/>
                <w:bCs/>
                <w:szCs w:val="24"/>
              </w:rPr>
            </w:pPr>
            <w:r w:rsidRPr="00F57A82">
              <w:rPr>
                <w:rFonts w:eastAsia="Aptos"/>
                <w:b/>
                <w:sz w:val="28"/>
                <w:szCs w:val="28"/>
              </w:rPr>
              <w:t>Ninh Hồng Nam</w:t>
            </w:r>
          </w:p>
        </w:tc>
      </w:tr>
      <w:tr w:rsidR="004B71DB" w:rsidRPr="00F57A82" w14:paraId="4EDF3592" w14:textId="77777777" w:rsidTr="00E26BF6">
        <w:tc>
          <w:tcPr>
            <w:tcW w:w="4531" w:type="dxa"/>
          </w:tcPr>
          <w:p w14:paraId="5520F24E" w14:textId="44CC95E3" w:rsidR="004B71DB" w:rsidRPr="00F57A82" w:rsidRDefault="004B71DB" w:rsidP="004B71DB">
            <w:pPr>
              <w:spacing w:after="160"/>
              <w:jc w:val="center"/>
              <w:rPr>
                <w:rFonts w:eastAsia="Aptos"/>
                <w:b/>
                <w:szCs w:val="24"/>
                <w:lang w:val="vi-VN"/>
              </w:rPr>
            </w:pPr>
          </w:p>
        </w:tc>
        <w:tc>
          <w:tcPr>
            <w:tcW w:w="4531" w:type="dxa"/>
          </w:tcPr>
          <w:p w14:paraId="6BFC7346" w14:textId="4C6DD295" w:rsidR="004B71DB" w:rsidRPr="00F57A82" w:rsidRDefault="004B71DB" w:rsidP="004B71DB">
            <w:pPr>
              <w:spacing w:after="160"/>
              <w:jc w:val="center"/>
              <w:rPr>
                <w:rFonts w:eastAsia="Aptos"/>
                <w:b/>
                <w:szCs w:val="24"/>
                <w:lang w:val="vi-VN"/>
              </w:rPr>
            </w:pPr>
          </w:p>
        </w:tc>
      </w:tr>
    </w:tbl>
    <w:p w14:paraId="57DF5767" w14:textId="77777777" w:rsidR="00E26BF6" w:rsidRPr="00F57A82" w:rsidRDefault="00E26BF6" w:rsidP="00D26C72">
      <w:pPr>
        <w:spacing w:after="160"/>
        <w:rPr>
          <w:rFonts w:eastAsia="Aptos"/>
          <w:bCs/>
          <w:i/>
          <w:iCs/>
          <w:kern w:val="2"/>
          <w:sz w:val="28"/>
          <w:szCs w:val="24"/>
          <w:lang w:val="vi-VN"/>
        </w:rPr>
      </w:pPr>
    </w:p>
    <w:tbl>
      <w:tblPr>
        <w:tblStyle w:val="TableGrid1"/>
        <w:tblW w:w="921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82"/>
        <w:gridCol w:w="236"/>
      </w:tblGrid>
      <w:tr w:rsidR="00D26C72" w:rsidRPr="00F57A82" w14:paraId="72301999" w14:textId="77777777" w:rsidTr="00E26BF6">
        <w:trPr>
          <w:trHeight w:val="1394"/>
        </w:trPr>
        <w:tc>
          <w:tcPr>
            <w:tcW w:w="9003" w:type="dxa"/>
            <w:hideMark/>
          </w:tcPr>
          <w:p w14:paraId="25D77ED6" w14:textId="0D4AB71C" w:rsidR="00D26C72" w:rsidRDefault="00D26C72" w:rsidP="00E26BF6">
            <w:pPr>
              <w:spacing w:after="160" w:line="240" w:lineRule="auto"/>
              <w:jc w:val="center"/>
              <w:rPr>
                <w:rFonts w:eastAsia="Aptos"/>
                <w:bCs/>
                <w:i/>
                <w:iCs/>
                <w:szCs w:val="24"/>
              </w:rPr>
            </w:pPr>
          </w:p>
        </w:tc>
        <w:tc>
          <w:tcPr>
            <w:tcW w:w="215" w:type="dxa"/>
            <w:hideMark/>
          </w:tcPr>
          <w:p w14:paraId="57299B1A" w14:textId="420A700F" w:rsidR="00D26C72" w:rsidRDefault="00D26C72">
            <w:pPr>
              <w:spacing w:after="160" w:line="240" w:lineRule="auto"/>
              <w:rPr>
                <w:rFonts w:eastAsia="Aptos"/>
                <w:b/>
                <w:szCs w:val="24"/>
              </w:rPr>
            </w:pPr>
            <w:r>
              <w:rPr>
                <w:rFonts w:eastAsia="Aptos"/>
                <w:b/>
                <w:szCs w:val="24"/>
              </w:rPr>
              <w:t xml:space="preserve">                            </w:t>
            </w:r>
          </w:p>
        </w:tc>
      </w:tr>
    </w:tbl>
    <w:p w14:paraId="3A52E4AA" w14:textId="77777777" w:rsidR="00D26C72" w:rsidRDefault="00D26C72" w:rsidP="00D26C72">
      <w:pPr>
        <w:rPr>
          <w:lang w:val="vi-VN"/>
        </w:rPr>
      </w:pPr>
    </w:p>
    <w:p w14:paraId="29D71645" w14:textId="77777777" w:rsidR="00E17448" w:rsidRPr="00F57A82" w:rsidRDefault="00E17448">
      <w:pPr>
        <w:rPr>
          <w:lang w:val="vi-VN"/>
        </w:rPr>
      </w:pPr>
    </w:p>
    <w:sectPr w:rsidR="00E17448" w:rsidRPr="00F57A82" w:rsidSect="00E2473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ACFF" w:usb2="00000009" w:usb3="00000000" w:csb0="000001FF" w:csb1="00000000"/>
  </w:font>
  <w:font w:name="Times New Roman Bold">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Bold Italic">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EB8"/>
    <w:multiLevelType w:val="hybridMultilevel"/>
    <w:tmpl w:val="787A623A"/>
    <w:lvl w:ilvl="0" w:tplc="872886BC">
      <w:start w:val="2"/>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F1766"/>
    <w:multiLevelType w:val="hybridMultilevel"/>
    <w:tmpl w:val="6A6E5A0E"/>
    <w:lvl w:ilvl="0" w:tplc="37D8BB00">
      <w:start w:val="1"/>
      <w:numFmt w:val="bullet"/>
      <w:lvlText w:val=""/>
      <w:lvlJc w:val="left"/>
      <w:pPr>
        <w:ind w:left="1080" w:hanging="360"/>
      </w:pPr>
      <w:rPr>
        <w:rFonts w:ascii="Wingdings" w:eastAsia="Malgun Gothic"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D26A9B"/>
    <w:multiLevelType w:val="hybridMultilevel"/>
    <w:tmpl w:val="0EA06F16"/>
    <w:lvl w:ilvl="0" w:tplc="577A7676">
      <w:start w:val="3"/>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4C1197"/>
    <w:multiLevelType w:val="multilevel"/>
    <w:tmpl w:val="26EED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81C54"/>
    <w:multiLevelType w:val="hybridMultilevel"/>
    <w:tmpl w:val="98F8E2CA"/>
    <w:lvl w:ilvl="0" w:tplc="582CFA0E">
      <w:start w:val="1"/>
      <w:numFmt w:val="bullet"/>
      <w:lvlText w:val=""/>
      <w:lvlJc w:val="left"/>
      <w:pPr>
        <w:ind w:left="1080" w:hanging="360"/>
      </w:pPr>
      <w:rPr>
        <w:rFonts w:ascii="Wingdings" w:eastAsia="Malgun Gothic" w:hAnsi="Wingdings"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283926"/>
    <w:multiLevelType w:val="hybridMultilevel"/>
    <w:tmpl w:val="5942C120"/>
    <w:lvl w:ilvl="0" w:tplc="2B1645FC">
      <w:start w:val="1"/>
      <w:numFmt w:val="bullet"/>
      <w:lvlText w:val=""/>
      <w:lvlJc w:val="left"/>
      <w:pPr>
        <w:ind w:left="1080" w:hanging="360"/>
      </w:pPr>
      <w:rPr>
        <w:rFonts w:ascii="Wingdings" w:eastAsia="Malgun Gothic"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876B6E"/>
    <w:multiLevelType w:val="multilevel"/>
    <w:tmpl w:val="6CA809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F070F"/>
    <w:multiLevelType w:val="hybridMultilevel"/>
    <w:tmpl w:val="8544FCFC"/>
    <w:lvl w:ilvl="0" w:tplc="81A03B34">
      <w:start w:val="1"/>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C7276E"/>
    <w:multiLevelType w:val="multilevel"/>
    <w:tmpl w:val="AB22C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3D0C31"/>
    <w:multiLevelType w:val="hybridMultilevel"/>
    <w:tmpl w:val="DD967304"/>
    <w:lvl w:ilvl="0" w:tplc="D8389A9C">
      <w:start w:val="4"/>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A06381"/>
    <w:multiLevelType w:val="hybridMultilevel"/>
    <w:tmpl w:val="3BD26EB8"/>
    <w:lvl w:ilvl="0" w:tplc="06F07F2C">
      <w:start w:val="2"/>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C96F25"/>
    <w:multiLevelType w:val="hybridMultilevel"/>
    <w:tmpl w:val="98FA3282"/>
    <w:lvl w:ilvl="0" w:tplc="11CE7AAC">
      <w:start w:val="2"/>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9E64BF"/>
    <w:multiLevelType w:val="hybridMultilevel"/>
    <w:tmpl w:val="D7F0C7BE"/>
    <w:lvl w:ilvl="0" w:tplc="3ADC7A22">
      <w:start w:val="3"/>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BE32CA"/>
    <w:multiLevelType w:val="hybridMultilevel"/>
    <w:tmpl w:val="CEF4E0E2"/>
    <w:lvl w:ilvl="0" w:tplc="7C789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97D008B"/>
    <w:multiLevelType w:val="multilevel"/>
    <w:tmpl w:val="0F8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DC7709"/>
    <w:multiLevelType w:val="hybridMultilevel"/>
    <w:tmpl w:val="70B40FCC"/>
    <w:lvl w:ilvl="0" w:tplc="255CBC76">
      <w:start w:val="3"/>
      <w:numFmt w:val="bullet"/>
      <w:lvlText w:val=""/>
      <w:lvlJc w:val="left"/>
      <w:pPr>
        <w:ind w:left="1080" w:hanging="360"/>
      </w:pPr>
      <w:rPr>
        <w:rFonts w:ascii="Symbol" w:eastAsia="Malgun Gothic"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ED27C8"/>
    <w:multiLevelType w:val="hybridMultilevel"/>
    <w:tmpl w:val="01E618AC"/>
    <w:lvl w:ilvl="0" w:tplc="7CAEA78A">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096CA2"/>
    <w:multiLevelType w:val="multilevel"/>
    <w:tmpl w:val="C9A0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F52EAA"/>
    <w:multiLevelType w:val="hybridMultilevel"/>
    <w:tmpl w:val="F2C6379C"/>
    <w:lvl w:ilvl="0" w:tplc="4B3A8168">
      <w:start w:val="3"/>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567CF6"/>
    <w:multiLevelType w:val="hybridMultilevel"/>
    <w:tmpl w:val="E1F88D5C"/>
    <w:lvl w:ilvl="0" w:tplc="50BEDB70">
      <w:start w:val="1"/>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D61BF6"/>
    <w:multiLevelType w:val="hybridMultilevel"/>
    <w:tmpl w:val="02420410"/>
    <w:lvl w:ilvl="0" w:tplc="3F3E8A38">
      <w:start w:val="2"/>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FC7828"/>
    <w:multiLevelType w:val="hybridMultilevel"/>
    <w:tmpl w:val="92961558"/>
    <w:lvl w:ilvl="0" w:tplc="4C7CC5AA">
      <w:start w:val="1"/>
      <w:numFmt w:val="bullet"/>
      <w:lvlText w:val=""/>
      <w:lvlJc w:val="left"/>
      <w:pPr>
        <w:ind w:left="1080" w:hanging="360"/>
      </w:pPr>
      <w:rPr>
        <w:rFonts w:ascii="Wingdings" w:eastAsia="Malgun Gothic"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561379"/>
    <w:multiLevelType w:val="hybridMultilevel"/>
    <w:tmpl w:val="2E0CF03E"/>
    <w:lvl w:ilvl="0" w:tplc="0D1C5700">
      <w:start w:val="3"/>
      <w:numFmt w:val="bullet"/>
      <w:lvlText w:val=""/>
      <w:lvlJc w:val="left"/>
      <w:pPr>
        <w:ind w:left="1080" w:hanging="360"/>
      </w:pPr>
      <w:rPr>
        <w:rFonts w:ascii="Symbol" w:eastAsia="Malgun Gothic"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0F3736F"/>
    <w:multiLevelType w:val="multilevel"/>
    <w:tmpl w:val="7DAC9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D76FEA"/>
    <w:multiLevelType w:val="hybridMultilevel"/>
    <w:tmpl w:val="3BE40624"/>
    <w:lvl w:ilvl="0" w:tplc="E39EB05C">
      <w:start w:val="1"/>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8989760">
    <w:abstractNumId w:val="3"/>
  </w:num>
  <w:num w:numId="2" w16cid:durableId="1107190571">
    <w:abstractNumId w:val="6"/>
  </w:num>
  <w:num w:numId="3" w16cid:durableId="1120952090">
    <w:abstractNumId w:val="16"/>
  </w:num>
  <w:num w:numId="4" w16cid:durableId="1631546674">
    <w:abstractNumId w:val="14"/>
  </w:num>
  <w:num w:numId="5" w16cid:durableId="1475026054">
    <w:abstractNumId w:val="8"/>
  </w:num>
  <w:num w:numId="6" w16cid:durableId="2061784966">
    <w:abstractNumId w:val="23"/>
  </w:num>
  <w:num w:numId="7" w16cid:durableId="126825432">
    <w:abstractNumId w:val="1"/>
  </w:num>
  <w:num w:numId="8" w16cid:durableId="1153792902">
    <w:abstractNumId w:val="21"/>
  </w:num>
  <w:num w:numId="9" w16cid:durableId="933326186">
    <w:abstractNumId w:val="17"/>
  </w:num>
  <w:num w:numId="10" w16cid:durableId="440806799">
    <w:abstractNumId w:val="5"/>
  </w:num>
  <w:num w:numId="11" w16cid:durableId="1590119032">
    <w:abstractNumId w:val="4"/>
  </w:num>
  <w:num w:numId="12" w16cid:durableId="1707027859">
    <w:abstractNumId w:val="12"/>
  </w:num>
  <w:num w:numId="13" w16cid:durableId="485904809">
    <w:abstractNumId w:val="15"/>
  </w:num>
  <w:num w:numId="14" w16cid:durableId="274679652">
    <w:abstractNumId w:val="22"/>
  </w:num>
  <w:num w:numId="15" w16cid:durableId="740954120">
    <w:abstractNumId w:val="19"/>
  </w:num>
  <w:num w:numId="16" w16cid:durableId="138112917">
    <w:abstractNumId w:val="24"/>
  </w:num>
  <w:num w:numId="17" w16cid:durableId="391196202">
    <w:abstractNumId w:val="7"/>
  </w:num>
  <w:num w:numId="18" w16cid:durableId="1686787979">
    <w:abstractNumId w:val="0"/>
  </w:num>
  <w:num w:numId="19" w16cid:durableId="1924143178">
    <w:abstractNumId w:val="10"/>
  </w:num>
  <w:num w:numId="20" w16cid:durableId="269975027">
    <w:abstractNumId w:val="20"/>
  </w:num>
  <w:num w:numId="21" w16cid:durableId="350835500">
    <w:abstractNumId w:val="11"/>
  </w:num>
  <w:num w:numId="22" w16cid:durableId="1626278162">
    <w:abstractNumId w:val="18"/>
  </w:num>
  <w:num w:numId="23" w16cid:durableId="1609894886">
    <w:abstractNumId w:val="2"/>
  </w:num>
  <w:num w:numId="24" w16cid:durableId="852650393">
    <w:abstractNumId w:val="9"/>
  </w:num>
  <w:num w:numId="25" w16cid:durableId="8512599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C72"/>
    <w:rsid w:val="00050079"/>
    <w:rsid w:val="0013596C"/>
    <w:rsid w:val="00230057"/>
    <w:rsid w:val="0027585F"/>
    <w:rsid w:val="002B0FEF"/>
    <w:rsid w:val="002B26AC"/>
    <w:rsid w:val="002F27FC"/>
    <w:rsid w:val="00445C80"/>
    <w:rsid w:val="004610EE"/>
    <w:rsid w:val="004750B8"/>
    <w:rsid w:val="004B71DB"/>
    <w:rsid w:val="005131E2"/>
    <w:rsid w:val="00530264"/>
    <w:rsid w:val="005806E9"/>
    <w:rsid w:val="005B7CF5"/>
    <w:rsid w:val="005E41B6"/>
    <w:rsid w:val="005F48A7"/>
    <w:rsid w:val="006079F2"/>
    <w:rsid w:val="00670C57"/>
    <w:rsid w:val="006A2A68"/>
    <w:rsid w:val="006D6D95"/>
    <w:rsid w:val="006E3466"/>
    <w:rsid w:val="007333F5"/>
    <w:rsid w:val="00766293"/>
    <w:rsid w:val="00866CB7"/>
    <w:rsid w:val="00902572"/>
    <w:rsid w:val="00911963"/>
    <w:rsid w:val="00926392"/>
    <w:rsid w:val="009430E1"/>
    <w:rsid w:val="00945905"/>
    <w:rsid w:val="0095655E"/>
    <w:rsid w:val="0099743F"/>
    <w:rsid w:val="009A4F35"/>
    <w:rsid w:val="009B7974"/>
    <w:rsid w:val="009F1849"/>
    <w:rsid w:val="00A23C22"/>
    <w:rsid w:val="00A52550"/>
    <w:rsid w:val="00A70B5D"/>
    <w:rsid w:val="00AE4BDD"/>
    <w:rsid w:val="00B05A13"/>
    <w:rsid w:val="00C677E2"/>
    <w:rsid w:val="00C831B4"/>
    <w:rsid w:val="00C92103"/>
    <w:rsid w:val="00CA78EA"/>
    <w:rsid w:val="00D0001E"/>
    <w:rsid w:val="00D01C77"/>
    <w:rsid w:val="00D26C72"/>
    <w:rsid w:val="00D53180"/>
    <w:rsid w:val="00E17448"/>
    <w:rsid w:val="00E2473E"/>
    <w:rsid w:val="00E26BF6"/>
    <w:rsid w:val="00E65258"/>
    <w:rsid w:val="00E818D3"/>
    <w:rsid w:val="00EA1270"/>
    <w:rsid w:val="00EA6B83"/>
    <w:rsid w:val="00EC3042"/>
    <w:rsid w:val="00EE4E5B"/>
    <w:rsid w:val="00F05B87"/>
    <w:rsid w:val="00F57A82"/>
    <w:rsid w:val="00F9200A"/>
    <w:rsid w:val="00F93903"/>
    <w:rsid w:val="00F9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BAC4"/>
  <w15:chartTrackingRefBased/>
  <w15:docId w15:val="{3BABA79A-8CDE-4B30-8A49-2BED27EA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C72"/>
    <w:pPr>
      <w:spacing w:after="200" w:line="276" w:lineRule="auto"/>
    </w:pPr>
    <w:rPr>
      <w:rFonts w:eastAsia="Calibri" w:cs="Times New Roman"/>
      <w:kern w:val="0"/>
      <w:sz w:val="24"/>
      <w:szCs w:val="22"/>
      <w14:ligatures w14:val="none"/>
    </w:rPr>
  </w:style>
  <w:style w:type="paragraph" w:styleId="Heading1">
    <w:name w:val="heading 1"/>
    <w:basedOn w:val="Normal"/>
    <w:next w:val="Normal"/>
    <w:link w:val="Heading1Char"/>
    <w:qFormat/>
    <w:rsid w:val="00D0001E"/>
    <w:pPr>
      <w:widowControl w:val="0"/>
      <w:spacing w:after="0" w:line="360" w:lineRule="auto"/>
      <w:jc w:val="center"/>
      <w:outlineLvl w:val="0"/>
    </w:pPr>
    <w:rPr>
      <w:rFonts w:ascii="Times New Roman Bold" w:eastAsia="Times New Roman" w:hAnsi="Times New Roman Bold" w:cstheme="minorBidi"/>
      <w:b/>
      <w:kern w:val="2"/>
      <w:sz w:val="28"/>
      <w:szCs w:val="28"/>
      <w14:ligatures w14:val="standardContextual"/>
    </w:rPr>
  </w:style>
  <w:style w:type="paragraph" w:styleId="Heading2">
    <w:name w:val="heading 2"/>
    <w:basedOn w:val="Normal"/>
    <w:next w:val="Normal"/>
    <w:link w:val="Heading2Char"/>
    <w:qFormat/>
    <w:rsid w:val="00D0001E"/>
    <w:pPr>
      <w:spacing w:after="0" w:line="360" w:lineRule="auto"/>
      <w:ind w:firstLine="720"/>
      <w:jc w:val="both"/>
      <w:outlineLvl w:val="1"/>
    </w:pPr>
    <w:rPr>
      <w:rFonts w:eastAsia="Times New Roman" w:cstheme="minorBidi"/>
      <w:b/>
      <w:bCs/>
      <w:iCs/>
      <w:color w:val="000000"/>
      <w:kern w:val="2"/>
      <w:position w:val="-20"/>
      <w:sz w:val="28"/>
      <w:szCs w:val="28"/>
      <w14:ligatures w14:val="standardContextual"/>
    </w:rPr>
  </w:style>
  <w:style w:type="paragraph" w:styleId="Heading3">
    <w:name w:val="heading 3"/>
    <w:basedOn w:val="Normal"/>
    <w:next w:val="Normal"/>
    <w:link w:val="Heading3Char"/>
    <w:uiPriority w:val="9"/>
    <w:unhideWhenUsed/>
    <w:qFormat/>
    <w:rsid w:val="00D0001E"/>
    <w:pPr>
      <w:keepNext/>
      <w:keepLines/>
      <w:spacing w:after="0" w:line="360" w:lineRule="auto"/>
      <w:ind w:firstLine="720"/>
      <w:jc w:val="both"/>
      <w:outlineLvl w:val="2"/>
    </w:pPr>
    <w:rPr>
      <w:rFonts w:eastAsiaTheme="majorEastAsia" w:cstheme="majorBidi"/>
      <w:b/>
      <w:i/>
      <w:kern w:val="2"/>
      <w:sz w:val="28"/>
      <w:szCs w:val="28"/>
      <w14:ligatures w14:val="standardContextual"/>
    </w:rPr>
  </w:style>
  <w:style w:type="paragraph" w:styleId="Heading4">
    <w:name w:val="heading 4"/>
    <w:basedOn w:val="Normal"/>
    <w:link w:val="Heading4Char"/>
    <w:uiPriority w:val="9"/>
    <w:qFormat/>
    <w:rsid w:val="00D0001E"/>
    <w:pPr>
      <w:spacing w:after="0" w:line="360" w:lineRule="auto"/>
      <w:ind w:firstLine="720"/>
      <w:jc w:val="both"/>
      <w:outlineLvl w:val="3"/>
    </w:pPr>
    <w:rPr>
      <w:rFonts w:eastAsia="Times New Roman" w:cstheme="minorBidi"/>
      <w:bCs/>
      <w:i/>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0001E"/>
    <w:rPr>
      <w:rFonts w:eastAsia="Times New Roman" w:cs="Times New Roman"/>
      <w:bCs/>
      <w:i/>
      <w:kern w:val="0"/>
      <w:szCs w:val="24"/>
      <w:lang w:val="en-US"/>
      <w14:ligatures w14:val="none"/>
    </w:rPr>
  </w:style>
  <w:style w:type="character" w:customStyle="1" w:styleId="Heading2Char">
    <w:name w:val="Heading 2 Char"/>
    <w:link w:val="Heading2"/>
    <w:rsid w:val="00D0001E"/>
    <w:rPr>
      <w:rFonts w:eastAsia="Times New Roman" w:cs="Times New Roman"/>
      <w:b/>
      <w:bCs/>
      <w:iCs/>
      <w:color w:val="000000"/>
      <w:kern w:val="0"/>
      <w:position w:val="-20"/>
      <w:szCs w:val="28"/>
      <w:lang w:val="en-US"/>
      <w14:ligatures w14:val="none"/>
    </w:rPr>
  </w:style>
  <w:style w:type="paragraph" w:styleId="TOC1">
    <w:name w:val="toc 1"/>
    <w:basedOn w:val="Normal"/>
    <w:next w:val="Normal"/>
    <w:link w:val="TOC1Char"/>
    <w:autoRedefine/>
    <w:uiPriority w:val="39"/>
    <w:unhideWhenUsed/>
    <w:qFormat/>
    <w:rsid w:val="00445C80"/>
    <w:pPr>
      <w:widowControl w:val="0"/>
      <w:tabs>
        <w:tab w:val="left" w:pos="9072"/>
      </w:tabs>
      <w:spacing w:after="0" w:line="360" w:lineRule="auto"/>
      <w:jc w:val="both"/>
    </w:pPr>
    <w:rPr>
      <w:rFonts w:eastAsia="Times New Roman" w:cstheme="minorBidi"/>
      <w:noProof/>
      <w:kern w:val="2"/>
      <w:sz w:val="28"/>
      <w:szCs w:val="28"/>
      <w:lang w:val="x-none" w:eastAsia="x-none"/>
      <w14:ligatures w14:val="standardContextual"/>
    </w:rPr>
  </w:style>
  <w:style w:type="character" w:customStyle="1" w:styleId="TOC1Char">
    <w:name w:val="TOC 1 Char"/>
    <w:link w:val="TOC1"/>
    <w:uiPriority w:val="39"/>
    <w:locked/>
    <w:rsid w:val="00445C80"/>
    <w:rPr>
      <w:noProof/>
      <w:szCs w:val="28"/>
      <w:lang w:val="x-none" w:eastAsia="x-none"/>
    </w:rPr>
  </w:style>
  <w:style w:type="character" w:customStyle="1" w:styleId="Heading1Char">
    <w:name w:val="Heading 1 Char"/>
    <w:basedOn w:val="DefaultParagraphFont"/>
    <w:link w:val="Heading1"/>
    <w:rsid w:val="00D0001E"/>
    <w:rPr>
      <w:rFonts w:ascii="Times New Roman Bold" w:eastAsia="Times New Roman" w:hAnsi="Times New Roman Bold" w:cs="Times New Roman"/>
      <w:b/>
      <w:kern w:val="0"/>
      <w:szCs w:val="24"/>
      <w14:ligatures w14:val="none"/>
    </w:rPr>
  </w:style>
  <w:style w:type="character" w:customStyle="1" w:styleId="Heading3Char">
    <w:name w:val="Heading 3 Char"/>
    <w:basedOn w:val="DefaultParagraphFont"/>
    <w:link w:val="Heading3"/>
    <w:uiPriority w:val="9"/>
    <w:rsid w:val="00D0001E"/>
    <w:rPr>
      <w:rFonts w:eastAsiaTheme="majorEastAsia" w:cstheme="majorBidi"/>
      <w:b/>
      <w:i/>
      <w:kern w:val="0"/>
      <w:szCs w:val="24"/>
      <w:lang w:val="en-US"/>
      <w14:ligatures w14:val="none"/>
    </w:rPr>
  </w:style>
  <w:style w:type="paragraph" w:styleId="BodyText">
    <w:name w:val="Body Text"/>
    <w:basedOn w:val="Normal"/>
    <w:link w:val="BodyTextChar"/>
    <w:qFormat/>
    <w:rsid w:val="00530264"/>
    <w:pPr>
      <w:widowControl w:val="0"/>
      <w:spacing w:after="0" w:line="360" w:lineRule="auto"/>
      <w:ind w:firstLine="720"/>
      <w:jc w:val="both"/>
    </w:pPr>
    <w:rPr>
      <w:rFonts w:eastAsia="Malgun Gothic" w:cstheme="minorBidi"/>
      <w:kern w:val="2"/>
      <w:sz w:val="28"/>
      <w:szCs w:val="20"/>
      <w:lang w:val="x-none" w:eastAsia="x-none"/>
      <w14:ligatures w14:val="standardContextual"/>
    </w:rPr>
  </w:style>
  <w:style w:type="character" w:customStyle="1" w:styleId="BodyTextChar">
    <w:name w:val="Body Text Char"/>
    <w:basedOn w:val="DefaultParagraphFont"/>
    <w:link w:val="BodyText"/>
    <w:rsid w:val="00530264"/>
    <w:rPr>
      <w:rFonts w:eastAsia="Malgun Gothic" w:cs="Times New Roman"/>
      <w:kern w:val="0"/>
      <w:szCs w:val="20"/>
      <w:lang w:val="x-none" w:eastAsia="x-none"/>
      <w14:ligatures w14:val="none"/>
    </w:rPr>
  </w:style>
  <w:style w:type="paragraph" w:customStyle="1" w:styleId="ThamlunHithoCLB">
    <w:name w:val="Tham luận Hội thảo CLB"/>
    <w:basedOn w:val="Normal"/>
    <w:link w:val="ThamlunHithoCLBChar"/>
    <w:autoRedefine/>
    <w:qFormat/>
    <w:rsid w:val="00E818D3"/>
    <w:pPr>
      <w:spacing w:after="0" w:line="360" w:lineRule="auto"/>
      <w:jc w:val="both"/>
    </w:pPr>
    <w:rPr>
      <w:rFonts w:eastAsia="Times New Roman" w:cstheme="minorBidi"/>
      <w:bCs/>
      <w:spacing w:val="3"/>
      <w:kern w:val="2"/>
      <w:sz w:val="28"/>
      <w:szCs w:val="28"/>
      <w:shd w:val="clear" w:color="auto" w:fill="FFFFFF"/>
      <w14:ligatures w14:val="standardContextual"/>
    </w:rPr>
  </w:style>
  <w:style w:type="character" w:customStyle="1" w:styleId="ThamlunHithoCLBChar">
    <w:name w:val="Tham luận Hội thảo CLB Char"/>
    <w:basedOn w:val="DefaultParagraphFont"/>
    <w:link w:val="ThamlunHithoCLB"/>
    <w:rsid w:val="00E818D3"/>
    <w:rPr>
      <w:rFonts w:cs="Times New Roman"/>
      <w:bCs/>
      <w:spacing w:val="3"/>
      <w:szCs w:val="28"/>
    </w:rPr>
  </w:style>
  <w:style w:type="paragraph" w:styleId="ListParagraph">
    <w:name w:val="List Paragraph"/>
    <w:basedOn w:val="Normal"/>
    <w:uiPriority w:val="34"/>
    <w:qFormat/>
    <w:rsid w:val="00D26C72"/>
    <w:pPr>
      <w:ind w:left="720"/>
      <w:contextualSpacing/>
    </w:pPr>
  </w:style>
  <w:style w:type="table" w:customStyle="1" w:styleId="TableGrid1">
    <w:name w:val="Table Grid1"/>
    <w:basedOn w:val="TableNormal"/>
    <w:uiPriority w:val="39"/>
    <w:rsid w:val="00D26C72"/>
    <w:pPr>
      <w:spacing w:after="0" w:line="240" w:lineRule="auto"/>
    </w:pPr>
    <w:rPr>
      <w:rFonts w:eastAsiaTheme="minorHAnsi"/>
      <w:szCs w:val="24"/>
      <w:lang w:val="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E41B6"/>
    <w:pPr>
      <w:spacing w:before="100" w:beforeAutospacing="1" w:after="100" w:afterAutospacing="1" w:line="240" w:lineRule="auto"/>
    </w:pPr>
    <w:rPr>
      <w:rFonts w:eastAsia="Times New Roman"/>
      <w:szCs w:val="24"/>
    </w:rPr>
  </w:style>
  <w:style w:type="table" w:styleId="TableGrid">
    <w:name w:val="Table Grid"/>
    <w:basedOn w:val="TableNormal"/>
    <w:uiPriority w:val="39"/>
    <w:rsid w:val="00E26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478007">
      <w:bodyDiv w:val="1"/>
      <w:marLeft w:val="0"/>
      <w:marRight w:val="0"/>
      <w:marTop w:val="0"/>
      <w:marBottom w:val="0"/>
      <w:divBdr>
        <w:top w:val="none" w:sz="0" w:space="0" w:color="auto"/>
        <w:left w:val="none" w:sz="0" w:space="0" w:color="auto"/>
        <w:bottom w:val="none" w:sz="0" w:space="0" w:color="auto"/>
        <w:right w:val="none" w:sz="0" w:space="0" w:color="auto"/>
      </w:divBdr>
    </w:div>
    <w:div w:id="797141773">
      <w:bodyDiv w:val="1"/>
      <w:marLeft w:val="0"/>
      <w:marRight w:val="0"/>
      <w:marTop w:val="0"/>
      <w:marBottom w:val="0"/>
      <w:divBdr>
        <w:top w:val="none" w:sz="0" w:space="0" w:color="auto"/>
        <w:left w:val="none" w:sz="0" w:space="0" w:color="auto"/>
        <w:bottom w:val="none" w:sz="0" w:space="0" w:color="auto"/>
        <w:right w:val="none" w:sz="0" w:space="0" w:color="auto"/>
      </w:divBdr>
    </w:div>
    <w:div w:id="890965514">
      <w:bodyDiv w:val="1"/>
      <w:marLeft w:val="0"/>
      <w:marRight w:val="0"/>
      <w:marTop w:val="0"/>
      <w:marBottom w:val="0"/>
      <w:divBdr>
        <w:top w:val="none" w:sz="0" w:space="0" w:color="auto"/>
        <w:left w:val="none" w:sz="0" w:space="0" w:color="auto"/>
        <w:bottom w:val="none" w:sz="0" w:space="0" w:color="auto"/>
        <w:right w:val="none" w:sz="0" w:space="0" w:color="auto"/>
      </w:divBdr>
    </w:div>
    <w:div w:id="904418607">
      <w:bodyDiv w:val="1"/>
      <w:marLeft w:val="0"/>
      <w:marRight w:val="0"/>
      <w:marTop w:val="0"/>
      <w:marBottom w:val="0"/>
      <w:divBdr>
        <w:top w:val="none" w:sz="0" w:space="0" w:color="auto"/>
        <w:left w:val="none" w:sz="0" w:space="0" w:color="auto"/>
        <w:bottom w:val="none" w:sz="0" w:space="0" w:color="auto"/>
        <w:right w:val="none" w:sz="0" w:space="0" w:color="auto"/>
      </w:divBdr>
    </w:div>
    <w:div w:id="969474964">
      <w:bodyDiv w:val="1"/>
      <w:marLeft w:val="0"/>
      <w:marRight w:val="0"/>
      <w:marTop w:val="0"/>
      <w:marBottom w:val="0"/>
      <w:divBdr>
        <w:top w:val="none" w:sz="0" w:space="0" w:color="auto"/>
        <w:left w:val="none" w:sz="0" w:space="0" w:color="auto"/>
        <w:bottom w:val="none" w:sz="0" w:space="0" w:color="auto"/>
        <w:right w:val="none" w:sz="0" w:space="0" w:color="auto"/>
      </w:divBdr>
    </w:div>
    <w:div w:id="985822846">
      <w:bodyDiv w:val="1"/>
      <w:marLeft w:val="0"/>
      <w:marRight w:val="0"/>
      <w:marTop w:val="0"/>
      <w:marBottom w:val="0"/>
      <w:divBdr>
        <w:top w:val="none" w:sz="0" w:space="0" w:color="auto"/>
        <w:left w:val="none" w:sz="0" w:space="0" w:color="auto"/>
        <w:bottom w:val="none" w:sz="0" w:space="0" w:color="auto"/>
        <w:right w:val="none" w:sz="0" w:space="0" w:color="auto"/>
      </w:divBdr>
    </w:div>
    <w:div w:id="1157766056">
      <w:bodyDiv w:val="1"/>
      <w:marLeft w:val="0"/>
      <w:marRight w:val="0"/>
      <w:marTop w:val="0"/>
      <w:marBottom w:val="0"/>
      <w:divBdr>
        <w:top w:val="none" w:sz="0" w:space="0" w:color="auto"/>
        <w:left w:val="none" w:sz="0" w:space="0" w:color="auto"/>
        <w:bottom w:val="none" w:sz="0" w:space="0" w:color="auto"/>
        <w:right w:val="none" w:sz="0" w:space="0" w:color="auto"/>
      </w:divBdr>
    </w:div>
    <w:div w:id="1287203130">
      <w:bodyDiv w:val="1"/>
      <w:marLeft w:val="0"/>
      <w:marRight w:val="0"/>
      <w:marTop w:val="0"/>
      <w:marBottom w:val="0"/>
      <w:divBdr>
        <w:top w:val="none" w:sz="0" w:space="0" w:color="auto"/>
        <w:left w:val="none" w:sz="0" w:space="0" w:color="auto"/>
        <w:bottom w:val="none" w:sz="0" w:space="0" w:color="auto"/>
        <w:right w:val="none" w:sz="0" w:space="0" w:color="auto"/>
      </w:divBdr>
    </w:div>
    <w:div w:id="1424107742">
      <w:bodyDiv w:val="1"/>
      <w:marLeft w:val="0"/>
      <w:marRight w:val="0"/>
      <w:marTop w:val="0"/>
      <w:marBottom w:val="0"/>
      <w:divBdr>
        <w:top w:val="none" w:sz="0" w:space="0" w:color="auto"/>
        <w:left w:val="none" w:sz="0" w:space="0" w:color="auto"/>
        <w:bottom w:val="none" w:sz="0" w:space="0" w:color="auto"/>
        <w:right w:val="none" w:sz="0" w:space="0" w:color="auto"/>
      </w:divBdr>
    </w:div>
    <w:div w:id="1469010198">
      <w:bodyDiv w:val="1"/>
      <w:marLeft w:val="0"/>
      <w:marRight w:val="0"/>
      <w:marTop w:val="0"/>
      <w:marBottom w:val="0"/>
      <w:divBdr>
        <w:top w:val="none" w:sz="0" w:space="0" w:color="auto"/>
        <w:left w:val="none" w:sz="0" w:space="0" w:color="auto"/>
        <w:bottom w:val="none" w:sz="0" w:space="0" w:color="auto"/>
        <w:right w:val="none" w:sz="0" w:space="0" w:color="auto"/>
      </w:divBdr>
    </w:div>
    <w:div w:id="163528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0FD497-D49F-4385-94ED-F90A2972D8D7}"/>
</file>

<file path=customXml/itemProps2.xml><?xml version="1.0" encoding="utf-8"?>
<ds:datastoreItem xmlns:ds="http://schemas.openxmlformats.org/officeDocument/2006/customXml" ds:itemID="{7EC31485-2BB0-4A3D-9177-1B331F19A55B}"/>
</file>

<file path=customXml/itemProps3.xml><?xml version="1.0" encoding="utf-8"?>
<ds:datastoreItem xmlns:ds="http://schemas.openxmlformats.org/officeDocument/2006/customXml" ds:itemID="{FC56D756-0477-44CC-9B4C-0937B7C2572C}"/>
</file>

<file path=docProps/app.xml><?xml version="1.0" encoding="utf-8"?>
<Properties xmlns="http://schemas.openxmlformats.org/officeDocument/2006/extended-properties" xmlns:vt="http://schemas.openxmlformats.org/officeDocument/2006/docPropsVTypes">
  <Template>Normal</Template>
  <TotalTime>132</TotalTime>
  <Pages>17</Pages>
  <Words>4190</Words>
  <Characters>23885</Characters>
  <Application>Microsoft Office Word</Application>
  <DocSecurity>0</DocSecurity>
  <Lines>199</Lines>
  <Paragraphs>56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Thùy Linh</dc:creator>
  <cp:keywords/>
  <dc:description/>
  <cp:lastModifiedBy>Admin</cp:lastModifiedBy>
  <cp:revision>16</cp:revision>
  <dcterms:created xsi:type="dcterms:W3CDTF">2026-02-05T04:07:00Z</dcterms:created>
  <dcterms:modified xsi:type="dcterms:W3CDTF">2026-04-09T09:11:00Z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2117348405</vt:i4>
  </property>
  <property fmtid="{D5CDD505-2E9C-101B-9397-08002B2CF9AE}" pid="3" name="GrammarlyDocumentId">
    <vt:lpwstr>c30bc713-5ac4-4c2c-9ebe-a076fa360782</vt:lpwstr>
  </property>
</Properties>
</file>